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6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A46CDD" w:rsidRPr="00A46CDD" w:rsidTr="00A46CDD">
        <w:trPr>
          <w:trHeight w:val="398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46CDD" w:rsidRPr="00A46CDD" w:rsidRDefault="00A46CDD" w:rsidP="00F75CEF">
            <w:pPr>
              <w:shd w:val="clear" w:color="auto" w:fill="FFFFFF"/>
              <w:spacing w:after="45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7A32" w:rsidRPr="00C06AD2" w:rsidRDefault="006F7A32" w:rsidP="00C06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7BF8" w:rsidRDefault="001A713C" w:rsidP="00C17BF8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17BF8" w:rsidRPr="00EE21AE">
        <w:rPr>
          <w:rFonts w:ascii="Times New Roman" w:hAnsi="Times New Roman"/>
          <w:b/>
          <w:sz w:val="28"/>
          <w:szCs w:val="28"/>
        </w:rPr>
        <w:t>О</w:t>
      </w:r>
      <w:r w:rsidR="00C17BF8" w:rsidRPr="00EE21A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тветственность должностных лиц за коррупционные преступления</w:t>
      </w:r>
    </w:p>
    <w:p w:rsidR="00C17BF8" w:rsidRPr="00EE21AE" w:rsidRDefault="00C17BF8" w:rsidP="00C17BF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коррупционным преступлениям относится: незаконное предоставление выгоды лицу, которое занимает служебное положение или наделено полномочиями, дача, получение взятки, коммерческий подкуп. Самым распространенным из них является взяточничество. </w:t>
      </w: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Дача взятки должностному лицу как отдельное коррупционное преступление может повлечь достаточно суровое наказание: санкция ст. 291 </w:t>
      </w:r>
      <w:r w:rsidR="005E131B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ч. 5 УК РФ предусматривает максимальное наказание в виде лишения свободы на срок до десяти лет. </w:t>
      </w:r>
    </w:p>
    <w:p w:rsidR="00C17BF8" w:rsidRDefault="00EF2F76" w:rsidP="00C1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C17BF8" w:rsidRPr="00722443">
          <w:rPr>
            <w:rFonts w:ascii="Times New Roman" w:hAnsi="Times New Roman"/>
            <w:sz w:val="28"/>
            <w:szCs w:val="28"/>
            <w:lang w:eastAsia="ru-RU"/>
          </w:rPr>
          <w:t>Примечание к ст. 291</w:t>
        </w:r>
      </w:hyperlink>
      <w:r w:rsidR="00C17BF8" w:rsidRPr="007224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BF8">
        <w:rPr>
          <w:rFonts w:ascii="Times New Roman" w:hAnsi="Times New Roman"/>
          <w:sz w:val="28"/>
          <w:szCs w:val="28"/>
          <w:lang w:eastAsia="ru-RU"/>
        </w:rPr>
        <w:t xml:space="preserve">УК РФ предусматривает три специальных основания освобождения взяткодателя от уголовной ответственности: </w:t>
      </w: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если он активно способствовал раскрытию и (или) расследованию преступления; </w:t>
      </w: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в отношении него имело место вымогательство взятки со стороны должностного лица; </w:t>
      </w: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взяткодатель после совершения преступления добровольно сообщил в орган, имеющий право возбудить уголовное дело, о даче взятки.</w:t>
      </w: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Освобождение является обязательным. Подобное положение действует также в отношении посредника во взяточничестве в соответствии с </w:t>
      </w:r>
      <w:hyperlink r:id="rId8" w:history="1">
        <w:r w:rsidRPr="00707636">
          <w:rPr>
            <w:rFonts w:ascii="Times New Roman" w:hAnsi="Times New Roman"/>
            <w:sz w:val="28"/>
            <w:szCs w:val="28"/>
            <w:lang w:eastAsia="ru-RU"/>
          </w:rPr>
          <w:t>примечанием к ст. 291.1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УК РФ. </w:t>
      </w:r>
    </w:p>
    <w:p w:rsidR="00C17BF8" w:rsidRDefault="00C17BF8" w:rsidP="00C17B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11B" w:rsidRPr="00585C40" w:rsidRDefault="0028511B" w:rsidP="00C17B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11B" w:rsidRPr="00585C40" w:rsidSect="000E3DB5">
      <w:pgSz w:w="11906" w:h="16838"/>
      <w:pgMar w:top="142" w:right="70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7D5"/>
    <w:multiLevelType w:val="multilevel"/>
    <w:tmpl w:val="911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6730F"/>
    <w:multiLevelType w:val="hybridMultilevel"/>
    <w:tmpl w:val="F488CB18"/>
    <w:lvl w:ilvl="0" w:tplc="C2166C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32"/>
    <w:rsid w:val="00006A1D"/>
    <w:rsid w:val="00044FDE"/>
    <w:rsid w:val="0007313D"/>
    <w:rsid w:val="000E0004"/>
    <w:rsid w:val="000E3BFB"/>
    <w:rsid w:val="000E3DB5"/>
    <w:rsid w:val="001038A5"/>
    <w:rsid w:val="00151AF2"/>
    <w:rsid w:val="001A713C"/>
    <w:rsid w:val="00246B5B"/>
    <w:rsid w:val="002621F9"/>
    <w:rsid w:val="00274C26"/>
    <w:rsid w:val="0028511B"/>
    <w:rsid w:val="003C0332"/>
    <w:rsid w:val="00406344"/>
    <w:rsid w:val="00432F5A"/>
    <w:rsid w:val="00450904"/>
    <w:rsid w:val="004A38BB"/>
    <w:rsid w:val="00501117"/>
    <w:rsid w:val="00585C40"/>
    <w:rsid w:val="005C0210"/>
    <w:rsid w:val="005D2895"/>
    <w:rsid w:val="005E131B"/>
    <w:rsid w:val="005E7356"/>
    <w:rsid w:val="005F3447"/>
    <w:rsid w:val="00697FBF"/>
    <w:rsid w:val="006C345D"/>
    <w:rsid w:val="006F7A32"/>
    <w:rsid w:val="00795F5D"/>
    <w:rsid w:val="007F2EE1"/>
    <w:rsid w:val="00801360"/>
    <w:rsid w:val="00887B01"/>
    <w:rsid w:val="008C3A1C"/>
    <w:rsid w:val="00961066"/>
    <w:rsid w:val="00985A52"/>
    <w:rsid w:val="0099684B"/>
    <w:rsid w:val="009B09B2"/>
    <w:rsid w:val="00A327D8"/>
    <w:rsid w:val="00A46CDD"/>
    <w:rsid w:val="00AD0F13"/>
    <w:rsid w:val="00AE222C"/>
    <w:rsid w:val="00AE3193"/>
    <w:rsid w:val="00AE502C"/>
    <w:rsid w:val="00B136A4"/>
    <w:rsid w:val="00B51C8A"/>
    <w:rsid w:val="00B7334B"/>
    <w:rsid w:val="00BA49A4"/>
    <w:rsid w:val="00BC1ABD"/>
    <w:rsid w:val="00C012C8"/>
    <w:rsid w:val="00C06AD2"/>
    <w:rsid w:val="00C17BF8"/>
    <w:rsid w:val="00C637B4"/>
    <w:rsid w:val="00CA02EB"/>
    <w:rsid w:val="00CC0893"/>
    <w:rsid w:val="00D12FB7"/>
    <w:rsid w:val="00D3366E"/>
    <w:rsid w:val="00D37323"/>
    <w:rsid w:val="00D6771A"/>
    <w:rsid w:val="00DB6374"/>
    <w:rsid w:val="00E73870"/>
    <w:rsid w:val="00EC754E"/>
    <w:rsid w:val="00ED0C3F"/>
    <w:rsid w:val="00EF2F76"/>
    <w:rsid w:val="00EF38FA"/>
    <w:rsid w:val="00F3334B"/>
    <w:rsid w:val="00F424D0"/>
    <w:rsid w:val="00F51CF8"/>
    <w:rsid w:val="00F639DB"/>
    <w:rsid w:val="00F75CEF"/>
    <w:rsid w:val="00FC5D94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C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2621F9"/>
  </w:style>
  <w:style w:type="paragraph" w:styleId="a6">
    <w:name w:val="No Spacing"/>
    <w:link w:val="a5"/>
    <w:uiPriority w:val="1"/>
    <w:qFormat/>
    <w:rsid w:val="002621F9"/>
    <w:pPr>
      <w:spacing w:after="0" w:line="240" w:lineRule="auto"/>
    </w:pPr>
  </w:style>
  <w:style w:type="paragraph" w:customStyle="1" w:styleId="ConsPlusNormal">
    <w:name w:val="ConsPlusNormal"/>
    <w:rsid w:val="0026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0731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7313D"/>
    <w:pPr>
      <w:shd w:val="clear" w:color="auto" w:fill="FFFFFF"/>
      <w:spacing w:after="120" w:line="24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D3366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502C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EC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C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2621F9"/>
  </w:style>
  <w:style w:type="paragraph" w:styleId="a6">
    <w:name w:val="No Spacing"/>
    <w:link w:val="a5"/>
    <w:uiPriority w:val="1"/>
    <w:qFormat/>
    <w:rsid w:val="002621F9"/>
    <w:pPr>
      <w:spacing w:after="0" w:line="240" w:lineRule="auto"/>
    </w:pPr>
  </w:style>
  <w:style w:type="paragraph" w:customStyle="1" w:styleId="ConsPlusNormal">
    <w:name w:val="ConsPlusNormal"/>
    <w:rsid w:val="0026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0731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7313D"/>
    <w:pPr>
      <w:shd w:val="clear" w:color="auto" w:fill="FFFFFF"/>
      <w:spacing w:after="120" w:line="24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D3366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502C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EC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F4BAB5C6C0EC1B447572255A620DD27479F138E214A606585BEED611CEF69A55EA990F04215753E7100BFF0C53C444FDB929906F5T31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5F4BAB5C6C0EC1B447572255A620DD27479F138E214A606585BEED611CEF69A55EA990F04319753E7100BFF0C53C444FDB929906F5T31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6461-9465-4559-93C9-139A3F0B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ОДН</dc:creator>
  <cp:lastModifiedBy>Мамедова Алевтина А.</cp:lastModifiedBy>
  <cp:revision>5</cp:revision>
  <dcterms:created xsi:type="dcterms:W3CDTF">2021-07-02T07:39:00Z</dcterms:created>
  <dcterms:modified xsi:type="dcterms:W3CDTF">2021-11-26T08:58:00Z</dcterms:modified>
</cp:coreProperties>
</file>