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9E2" w:rsidRPr="001E29E2" w:rsidRDefault="001E29E2" w:rsidP="001E29E2">
      <w:pPr>
        <w:jc w:val="center"/>
        <w:rPr>
          <w:b/>
          <w:sz w:val="28"/>
          <w:szCs w:val="28"/>
        </w:rPr>
      </w:pPr>
      <w:r w:rsidRPr="001E29E2">
        <w:rPr>
          <w:b/>
          <w:sz w:val="28"/>
          <w:szCs w:val="28"/>
        </w:rPr>
        <w:t>Ответственность за нарушение тишины в ночное время</w:t>
      </w:r>
    </w:p>
    <w:p w:rsidR="001E29E2" w:rsidRPr="001E29E2" w:rsidRDefault="001E29E2" w:rsidP="001E29E2">
      <w:pPr>
        <w:rPr>
          <w:sz w:val="28"/>
          <w:szCs w:val="28"/>
        </w:rPr>
      </w:pPr>
    </w:p>
    <w:p w:rsidR="001E29E2" w:rsidRPr="001E29E2" w:rsidRDefault="001E29E2" w:rsidP="001E29E2">
      <w:pPr>
        <w:ind w:firstLine="709"/>
        <w:jc w:val="both"/>
        <w:rPr>
          <w:sz w:val="28"/>
          <w:szCs w:val="28"/>
        </w:rPr>
      </w:pPr>
      <w:r w:rsidRPr="001E29E2">
        <w:rPr>
          <w:sz w:val="28"/>
          <w:szCs w:val="28"/>
        </w:rPr>
        <w:t>Административным правонарушением признается противоправное, виновное действие (бездействие), за совершение которого Кодексом Российской Федерации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 Данный вид ответственности является более мягким, чем уголовная.</w:t>
      </w:r>
    </w:p>
    <w:p w:rsidR="001E29E2" w:rsidRPr="001E29E2" w:rsidRDefault="001E29E2" w:rsidP="001E29E2">
      <w:pPr>
        <w:ind w:firstLine="709"/>
        <w:jc w:val="both"/>
        <w:rPr>
          <w:sz w:val="28"/>
          <w:szCs w:val="28"/>
        </w:rPr>
      </w:pPr>
      <w:r w:rsidRPr="001E29E2">
        <w:rPr>
          <w:sz w:val="28"/>
          <w:szCs w:val="28"/>
        </w:rPr>
        <w:t>По общему правилу, административная ответственность наступает с 16 лет.</w:t>
      </w:r>
    </w:p>
    <w:p w:rsidR="001E29E2" w:rsidRPr="001E29E2" w:rsidRDefault="001E29E2" w:rsidP="001E29E2">
      <w:pPr>
        <w:suppressAutoHyphens/>
        <w:ind w:firstLine="709"/>
        <w:jc w:val="both"/>
        <w:rPr>
          <w:sz w:val="28"/>
          <w:szCs w:val="28"/>
        </w:rPr>
      </w:pPr>
      <w:r w:rsidRPr="001E29E2">
        <w:rPr>
          <w:sz w:val="28"/>
          <w:szCs w:val="28"/>
        </w:rPr>
        <w:t xml:space="preserve">В соответствии со статьей 2 Закона Санкт-Петербурга «Об административных правонарушениях в Санкт-Петербурге» ночное время </w:t>
      </w:r>
      <w:r>
        <w:rPr>
          <w:sz w:val="28"/>
          <w:szCs w:val="28"/>
        </w:rPr>
        <w:t>–</w:t>
      </w:r>
      <w:r w:rsidRPr="001E29E2">
        <w:rPr>
          <w:sz w:val="28"/>
          <w:szCs w:val="28"/>
        </w:rPr>
        <w:t xml:space="preserve"> период с 22.00 до 8.00 часов.</w:t>
      </w:r>
    </w:p>
    <w:p w:rsidR="001E29E2" w:rsidRPr="001E29E2" w:rsidRDefault="001E29E2" w:rsidP="001E29E2">
      <w:pPr>
        <w:suppressAutoHyphens/>
        <w:ind w:firstLine="709"/>
        <w:jc w:val="both"/>
        <w:rPr>
          <w:sz w:val="28"/>
          <w:szCs w:val="28"/>
        </w:rPr>
      </w:pPr>
      <w:r w:rsidRPr="001E29E2">
        <w:rPr>
          <w:sz w:val="28"/>
          <w:szCs w:val="28"/>
        </w:rPr>
        <w:t>В соответствии со ст.</w:t>
      </w:r>
      <w:r w:rsidR="009C57EB">
        <w:rPr>
          <w:sz w:val="28"/>
          <w:szCs w:val="28"/>
        </w:rPr>
        <w:t xml:space="preserve"> </w:t>
      </w:r>
      <w:r w:rsidRPr="001E29E2">
        <w:rPr>
          <w:sz w:val="28"/>
          <w:szCs w:val="28"/>
        </w:rPr>
        <w:t>8 указанного Закона за нарушение тишины и покоя граждан в ночное время, в выходные и праздничные дни предусмотрена административная ответственность.</w:t>
      </w:r>
    </w:p>
    <w:p w:rsidR="001E29E2" w:rsidRPr="001E29E2" w:rsidRDefault="001E29E2" w:rsidP="001E29E2">
      <w:pPr>
        <w:suppressAutoHyphens/>
        <w:ind w:firstLine="709"/>
        <w:jc w:val="both"/>
        <w:rPr>
          <w:sz w:val="28"/>
          <w:szCs w:val="28"/>
        </w:rPr>
      </w:pPr>
      <w:r w:rsidRPr="001E29E2">
        <w:rPr>
          <w:sz w:val="28"/>
          <w:szCs w:val="28"/>
        </w:rPr>
        <w:t>Основным видом наказания, применяемым к нарушителям, является административный штраф в размере до одного миллиона рублей.</w:t>
      </w:r>
    </w:p>
    <w:p w:rsidR="001E29E2" w:rsidRPr="001E29E2" w:rsidRDefault="001E29E2" w:rsidP="001E29E2">
      <w:pPr>
        <w:suppressAutoHyphens/>
        <w:ind w:firstLine="709"/>
        <w:jc w:val="both"/>
        <w:rPr>
          <w:sz w:val="28"/>
          <w:szCs w:val="28"/>
        </w:rPr>
      </w:pPr>
      <w:r w:rsidRPr="001E29E2">
        <w:rPr>
          <w:sz w:val="28"/>
          <w:szCs w:val="28"/>
        </w:rPr>
        <w:t>Полномочиями по составлению в отношении нарушителя протоколов указанной категории наделен Комитет по вопросам законности, правопорядка и безопасности Санкт-Петербурга, в связи с чем по данному вопросу граждане вправе обратиться в данный исполнительный орган государственной власти Санкт-Петербурга.</w:t>
      </w:r>
    </w:p>
    <w:p w:rsidR="006673F8" w:rsidRPr="006673F8" w:rsidRDefault="006673F8" w:rsidP="006673F8">
      <w:pPr>
        <w:jc w:val="both"/>
        <w:rPr>
          <w:sz w:val="28"/>
          <w:szCs w:val="28"/>
        </w:rPr>
      </w:pPr>
      <w:bookmarkStart w:id="0" w:name="_GoBack"/>
      <w:bookmarkEnd w:id="0"/>
    </w:p>
    <w:sectPr w:rsidR="006673F8" w:rsidRPr="006673F8" w:rsidSect="00CF2036">
      <w:headerReference w:type="even" r:id="rId9"/>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06A" w:rsidRDefault="00A9606A" w:rsidP="002F5D74">
      <w:r>
        <w:separator/>
      </w:r>
    </w:p>
  </w:endnote>
  <w:endnote w:type="continuationSeparator" w:id="0">
    <w:p w:rsidR="00A9606A" w:rsidRDefault="00A9606A" w:rsidP="002F5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06A" w:rsidRDefault="00A9606A" w:rsidP="002F5D74">
      <w:r>
        <w:separator/>
      </w:r>
    </w:p>
  </w:footnote>
  <w:footnote w:type="continuationSeparator" w:id="0">
    <w:p w:rsidR="00A9606A" w:rsidRDefault="00A9606A" w:rsidP="002F5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76" w:rsidRDefault="00A63B76" w:rsidP="00D96B92">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63B76" w:rsidRDefault="00A63B7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76" w:rsidRDefault="00A63B76" w:rsidP="00D96B92">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7409A">
      <w:rPr>
        <w:rStyle w:val="ab"/>
        <w:noProof/>
      </w:rPr>
      <w:t>2</w:t>
    </w:r>
    <w:r>
      <w:rPr>
        <w:rStyle w:val="ab"/>
      </w:rPr>
      <w:fldChar w:fldCharType="end"/>
    </w:r>
  </w:p>
  <w:p w:rsidR="00A63B76" w:rsidRDefault="00A63B76" w:rsidP="00F77BAE">
    <w:pPr>
      <w:pStyle w:val="a3"/>
    </w:pPr>
  </w:p>
  <w:p w:rsidR="00A63B76" w:rsidRDefault="00A63B7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D6E03"/>
    <w:multiLevelType w:val="multilevel"/>
    <w:tmpl w:val="6E5E9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237EA"/>
    <w:multiLevelType w:val="hybridMultilevel"/>
    <w:tmpl w:val="47ECB74E"/>
    <w:lvl w:ilvl="0" w:tplc="5A96B14C">
      <w:start w:val="1"/>
      <w:numFmt w:val="decimal"/>
      <w:lvlText w:val="%1."/>
      <w:lvlJc w:val="left"/>
      <w:pPr>
        <w:ind w:left="2484" w:hanging="360"/>
      </w:pPr>
      <w:rPr>
        <w:rFonts w:cs="Times New Roman"/>
      </w:rPr>
    </w:lvl>
    <w:lvl w:ilvl="1" w:tplc="04190019">
      <w:start w:val="1"/>
      <w:numFmt w:val="lowerLetter"/>
      <w:lvlText w:val="%2."/>
      <w:lvlJc w:val="left"/>
      <w:pPr>
        <w:ind w:left="3204" w:hanging="360"/>
      </w:pPr>
      <w:rPr>
        <w:rFonts w:cs="Times New Roman"/>
      </w:rPr>
    </w:lvl>
    <w:lvl w:ilvl="2" w:tplc="0419001B">
      <w:start w:val="1"/>
      <w:numFmt w:val="lowerRoman"/>
      <w:lvlText w:val="%3."/>
      <w:lvlJc w:val="right"/>
      <w:pPr>
        <w:ind w:left="3924" w:hanging="180"/>
      </w:pPr>
      <w:rPr>
        <w:rFonts w:cs="Times New Roman"/>
      </w:rPr>
    </w:lvl>
    <w:lvl w:ilvl="3" w:tplc="0419000F">
      <w:start w:val="1"/>
      <w:numFmt w:val="decimal"/>
      <w:lvlText w:val="%4."/>
      <w:lvlJc w:val="left"/>
      <w:pPr>
        <w:ind w:left="4644" w:hanging="360"/>
      </w:pPr>
      <w:rPr>
        <w:rFonts w:cs="Times New Roman"/>
      </w:rPr>
    </w:lvl>
    <w:lvl w:ilvl="4" w:tplc="04190019">
      <w:start w:val="1"/>
      <w:numFmt w:val="lowerLetter"/>
      <w:lvlText w:val="%5."/>
      <w:lvlJc w:val="left"/>
      <w:pPr>
        <w:ind w:left="5364" w:hanging="360"/>
      </w:pPr>
      <w:rPr>
        <w:rFonts w:cs="Times New Roman"/>
      </w:rPr>
    </w:lvl>
    <w:lvl w:ilvl="5" w:tplc="0419001B">
      <w:start w:val="1"/>
      <w:numFmt w:val="lowerRoman"/>
      <w:lvlText w:val="%6."/>
      <w:lvlJc w:val="right"/>
      <w:pPr>
        <w:ind w:left="6084" w:hanging="180"/>
      </w:pPr>
      <w:rPr>
        <w:rFonts w:cs="Times New Roman"/>
      </w:rPr>
    </w:lvl>
    <w:lvl w:ilvl="6" w:tplc="0419000F">
      <w:start w:val="1"/>
      <w:numFmt w:val="decimal"/>
      <w:lvlText w:val="%7."/>
      <w:lvlJc w:val="left"/>
      <w:pPr>
        <w:ind w:left="6804" w:hanging="360"/>
      </w:pPr>
      <w:rPr>
        <w:rFonts w:cs="Times New Roman"/>
      </w:rPr>
    </w:lvl>
    <w:lvl w:ilvl="7" w:tplc="04190019">
      <w:start w:val="1"/>
      <w:numFmt w:val="lowerLetter"/>
      <w:lvlText w:val="%8."/>
      <w:lvlJc w:val="left"/>
      <w:pPr>
        <w:ind w:left="7524" w:hanging="360"/>
      </w:pPr>
      <w:rPr>
        <w:rFonts w:cs="Times New Roman"/>
      </w:rPr>
    </w:lvl>
    <w:lvl w:ilvl="8" w:tplc="0419001B">
      <w:start w:val="1"/>
      <w:numFmt w:val="lowerRoman"/>
      <w:lvlText w:val="%9."/>
      <w:lvlJc w:val="right"/>
      <w:pPr>
        <w:ind w:left="8244"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9EC"/>
    <w:rsid w:val="00000656"/>
    <w:rsid w:val="0000467D"/>
    <w:rsid w:val="00012191"/>
    <w:rsid w:val="00033BFA"/>
    <w:rsid w:val="00044FD2"/>
    <w:rsid w:val="000539FF"/>
    <w:rsid w:val="00071F86"/>
    <w:rsid w:val="000844C7"/>
    <w:rsid w:val="00092F53"/>
    <w:rsid w:val="00097181"/>
    <w:rsid w:val="000A4559"/>
    <w:rsid w:val="000B2BFF"/>
    <w:rsid w:val="000C40D3"/>
    <w:rsid w:val="000C5120"/>
    <w:rsid w:val="000C68CD"/>
    <w:rsid w:val="000D0AD8"/>
    <w:rsid w:val="000F29DB"/>
    <w:rsid w:val="00100A55"/>
    <w:rsid w:val="00147559"/>
    <w:rsid w:val="0016677D"/>
    <w:rsid w:val="00172660"/>
    <w:rsid w:val="0017409A"/>
    <w:rsid w:val="0018309A"/>
    <w:rsid w:val="00183529"/>
    <w:rsid w:val="00195E5A"/>
    <w:rsid w:val="001A2193"/>
    <w:rsid w:val="001A4F6E"/>
    <w:rsid w:val="001A745E"/>
    <w:rsid w:val="001E29E2"/>
    <w:rsid w:val="001F1519"/>
    <w:rsid w:val="001F7CB4"/>
    <w:rsid w:val="00224AC0"/>
    <w:rsid w:val="00226ED0"/>
    <w:rsid w:val="00252DED"/>
    <w:rsid w:val="0025603E"/>
    <w:rsid w:val="00264499"/>
    <w:rsid w:val="002B7B54"/>
    <w:rsid w:val="002C49EC"/>
    <w:rsid w:val="002E41A0"/>
    <w:rsid w:val="002F503C"/>
    <w:rsid w:val="002F5D74"/>
    <w:rsid w:val="002F6E18"/>
    <w:rsid w:val="0031039F"/>
    <w:rsid w:val="00316CA6"/>
    <w:rsid w:val="003228F0"/>
    <w:rsid w:val="00327AD6"/>
    <w:rsid w:val="00337A0E"/>
    <w:rsid w:val="00344A00"/>
    <w:rsid w:val="00363A04"/>
    <w:rsid w:val="00376415"/>
    <w:rsid w:val="0039580A"/>
    <w:rsid w:val="00397529"/>
    <w:rsid w:val="003A2AA0"/>
    <w:rsid w:val="003B0D97"/>
    <w:rsid w:val="003B10AD"/>
    <w:rsid w:val="003D21EA"/>
    <w:rsid w:val="003E27DE"/>
    <w:rsid w:val="003F013C"/>
    <w:rsid w:val="0041445B"/>
    <w:rsid w:val="00417756"/>
    <w:rsid w:val="0043148B"/>
    <w:rsid w:val="0043180B"/>
    <w:rsid w:val="00453C5E"/>
    <w:rsid w:val="00461E85"/>
    <w:rsid w:val="00465360"/>
    <w:rsid w:val="00473D27"/>
    <w:rsid w:val="0048280C"/>
    <w:rsid w:val="004918D0"/>
    <w:rsid w:val="004B32F4"/>
    <w:rsid w:val="004C6752"/>
    <w:rsid w:val="00521E1F"/>
    <w:rsid w:val="00524F4C"/>
    <w:rsid w:val="0052507A"/>
    <w:rsid w:val="005366E6"/>
    <w:rsid w:val="005426C5"/>
    <w:rsid w:val="0055342E"/>
    <w:rsid w:val="00553CAC"/>
    <w:rsid w:val="00570D00"/>
    <w:rsid w:val="00575F40"/>
    <w:rsid w:val="00581107"/>
    <w:rsid w:val="00591397"/>
    <w:rsid w:val="00591DD1"/>
    <w:rsid w:val="005D346B"/>
    <w:rsid w:val="005D6F83"/>
    <w:rsid w:val="005F6EDE"/>
    <w:rsid w:val="006049FA"/>
    <w:rsid w:val="00611796"/>
    <w:rsid w:val="00637D72"/>
    <w:rsid w:val="00654723"/>
    <w:rsid w:val="006673F8"/>
    <w:rsid w:val="00681212"/>
    <w:rsid w:val="00690B6B"/>
    <w:rsid w:val="006B7D4F"/>
    <w:rsid w:val="006E0E9B"/>
    <w:rsid w:val="006F2932"/>
    <w:rsid w:val="00705CA6"/>
    <w:rsid w:val="00761BBC"/>
    <w:rsid w:val="00773586"/>
    <w:rsid w:val="00774502"/>
    <w:rsid w:val="00780165"/>
    <w:rsid w:val="007E4ED4"/>
    <w:rsid w:val="007F6FE5"/>
    <w:rsid w:val="008040A7"/>
    <w:rsid w:val="00823151"/>
    <w:rsid w:val="00831047"/>
    <w:rsid w:val="008362DE"/>
    <w:rsid w:val="00840F22"/>
    <w:rsid w:val="008444B7"/>
    <w:rsid w:val="00854446"/>
    <w:rsid w:val="00854B12"/>
    <w:rsid w:val="00856957"/>
    <w:rsid w:val="008A0239"/>
    <w:rsid w:val="008C02BE"/>
    <w:rsid w:val="008C2FDC"/>
    <w:rsid w:val="008D5B6F"/>
    <w:rsid w:val="008F5178"/>
    <w:rsid w:val="008F652F"/>
    <w:rsid w:val="00914B61"/>
    <w:rsid w:val="00923F5F"/>
    <w:rsid w:val="009A0098"/>
    <w:rsid w:val="009A2B6F"/>
    <w:rsid w:val="009C57EB"/>
    <w:rsid w:val="009D7C70"/>
    <w:rsid w:val="009E32A2"/>
    <w:rsid w:val="00A053E5"/>
    <w:rsid w:val="00A11F8A"/>
    <w:rsid w:val="00A13D17"/>
    <w:rsid w:val="00A33599"/>
    <w:rsid w:val="00A42D43"/>
    <w:rsid w:val="00A52E7E"/>
    <w:rsid w:val="00A63B76"/>
    <w:rsid w:val="00A6650D"/>
    <w:rsid w:val="00A84B8E"/>
    <w:rsid w:val="00A9606A"/>
    <w:rsid w:val="00AA5314"/>
    <w:rsid w:val="00AA599D"/>
    <w:rsid w:val="00AA65DF"/>
    <w:rsid w:val="00AA6A38"/>
    <w:rsid w:val="00AD053C"/>
    <w:rsid w:val="00AD3E46"/>
    <w:rsid w:val="00B02210"/>
    <w:rsid w:val="00B06BE1"/>
    <w:rsid w:val="00B132DE"/>
    <w:rsid w:val="00B16D50"/>
    <w:rsid w:val="00B6470B"/>
    <w:rsid w:val="00B75960"/>
    <w:rsid w:val="00B81E02"/>
    <w:rsid w:val="00B848EE"/>
    <w:rsid w:val="00B92136"/>
    <w:rsid w:val="00BB32BE"/>
    <w:rsid w:val="00BC4ECC"/>
    <w:rsid w:val="00BE60B3"/>
    <w:rsid w:val="00BF7AF2"/>
    <w:rsid w:val="00C008AA"/>
    <w:rsid w:val="00C036BF"/>
    <w:rsid w:val="00C235B5"/>
    <w:rsid w:val="00C46A6D"/>
    <w:rsid w:val="00C950A3"/>
    <w:rsid w:val="00CA2AF6"/>
    <w:rsid w:val="00CB38A8"/>
    <w:rsid w:val="00CD3386"/>
    <w:rsid w:val="00CF2036"/>
    <w:rsid w:val="00CF589F"/>
    <w:rsid w:val="00D410E9"/>
    <w:rsid w:val="00D4432C"/>
    <w:rsid w:val="00D53D05"/>
    <w:rsid w:val="00D710B5"/>
    <w:rsid w:val="00D774AC"/>
    <w:rsid w:val="00D84DA8"/>
    <w:rsid w:val="00D91ADF"/>
    <w:rsid w:val="00D96B92"/>
    <w:rsid w:val="00DB7E0A"/>
    <w:rsid w:val="00DC7F41"/>
    <w:rsid w:val="00E2381F"/>
    <w:rsid w:val="00E307AE"/>
    <w:rsid w:val="00E70078"/>
    <w:rsid w:val="00E70CCC"/>
    <w:rsid w:val="00E830A1"/>
    <w:rsid w:val="00E860C6"/>
    <w:rsid w:val="00E87073"/>
    <w:rsid w:val="00E913F8"/>
    <w:rsid w:val="00E93E96"/>
    <w:rsid w:val="00EA38D2"/>
    <w:rsid w:val="00EC78F0"/>
    <w:rsid w:val="00ED5082"/>
    <w:rsid w:val="00ED5C52"/>
    <w:rsid w:val="00EE7D4C"/>
    <w:rsid w:val="00F33E8C"/>
    <w:rsid w:val="00F4486E"/>
    <w:rsid w:val="00F44EC3"/>
    <w:rsid w:val="00F5479C"/>
    <w:rsid w:val="00F610CB"/>
    <w:rsid w:val="00F7686E"/>
    <w:rsid w:val="00F76BC5"/>
    <w:rsid w:val="00F77BAE"/>
    <w:rsid w:val="00F84B83"/>
    <w:rsid w:val="00F906BA"/>
    <w:rsid w:val="00F9212A"/>
    <w:rsid w:val="00FB1B65"/>
    <w:rsid w:val="00FC02E2"/>
    <w:rsid w:val="00FC57FE"/>
    <w:rsid w:val="00FD4733"/>
    <w:rsid w:val="00FE710C"/>
    <w:rsid w:val="00FF11A3"/>
    <w:rsid w:val="00FF5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DA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F5D74"/>
    <w:pPr>
      <w:tabs>
        <w:tab w:val="center" w:pos="4677"/>
        <w:tab w:val="right" w:pos="9355"/>
      </w:tabs>
    </w:pPr>
  </w:style>
  <w:style w:type="character" w:customStyle="1" w:styleId="a4">
    <w:name w:val="Верхний колонтитул Знак"/>
    <w:basedOn w:val="a0"/>
    <w:link w:val="a3"/>
    <w:uiPriority w:val="99"/>
    <w:locked/>
    <w:rsid w:val="002F5D74"/>
    <w:rPr>
      <w:rFonts w:ascii="Times New Roman" w:hAnsi="Times New Roman" w:cs="Times New Roman"/>
      <w:sz w:val="24"/>
      <w:szCs w:val="24"/>
      <w:lang w:eastAsia="ru-RU"/>
    </w:rPr>
  </w:style>
  <w:style w:type="paragraph" w:styleId="a5">
    <w:name w:val="footer"/>
    <w:basedOn w:val="a"/>
    <w:link w:val="a6"/>
    <w:uiPriority w:val="99"/>
    <w:rsid w:val="002F5D74"/>
    <w:pPr>
      <w:tabs>
        <w:tab w:val="center" w:pos="4677"/>
        <w:tab w:val="right" w:pos="9355"/>
      </w:tabs>
    </w:pPr>
  </w:style>
  <w:style w:type="character" w:customStyle="1" w:styleId="a6">
    <w:name w:val="Нижний колонтитул Знак"/>
    <w:basedOn w:val="a0"/>
    <w:link w:val="a5"/>
    <w:uiPriority w:val="99"/>
    <w:locked/>
    <w:rsid w:val="002F5D74"/>
    <w:rPr>
      <w:rFonts w:ascii="Times New Roman" w:hAnsi="Times New Roman" w:cs="Times New Roman"/>
      <w:sz w:val="24"/>
      <w:szCs w:val="24"/>
      <w:lang w:eastAsia="ru-RU"/>
    </w:rPr>
  </w:style>
  <w:style w:type="paragraph" w:styleId="a7">
    <w:name w:val="List Paragraph"/>
    <w:basedOn w:val="a"/>
    <w:uiPriority w:val="99"/>
    <w:qFormat/>
    <w:rsid w:val="003D21EA"/>
    <w:pPr>
      <w:ind w:left="720"/>
      <w:contextualSpacing/>
    </w:pPr>
    <w:rPr>
      <w:sz w:val="28"/>
    </w:rPr>
  </w:style>
  <w:style w:type="paragraph" w:styleId="a8">
    <w:name w:val="Normal (Web)"/>
    <w:basedOn w:val="a"/>
    <w:uiPriority w:val="99"/>
    <w:rsid w:val="00575F40"/>
    <w:pPr>
      <w:spacing w:before="100" w:beforeAutospacing="1" w:after="100" w:afterAutospacing="1"/>
    </w:pPr>
    <w:rPr>
      <w:rFonts w:eastAsia="Calibri"/>
    </w:rPr>
  </w:style>
  <w:style w:type="character" w:styleId="a9">
    <w:name w:val="Strong"/>
    <w:basedOn w:val="a0"/>
    <w:uiPriority w:val="99"/>
    <w:qFormat/>
    <w:locked/>
    <w:rsid w:val="00575F40"/>
    <w:rPr>
      <w:rFonts w:cs="Times New Roman"/>
      <w:b/>
      <w:bCs/>
    </w:rPr>
  </w:style>
  <w:style w:type="character" w:customStyle="1" w:styleId="blk">
    <w:name w:val="blk"/>
    <w:basedOn w:val="a0"/>
    <w:uiPriority w:val="99"/>
    <w:rsid w:val="0039580A"/>
    <w:rPr>
      <w:rFonts w:cs="Times New Roman"/>
    </w:rPr>
  </w:style>
  <w:style w:type="character" w:styleId="aa">
    <w:name w:val="Hyperlink"/>
    <w:basedOn w:val="a0"/>
    <w:uiPriority w:val="99"/>
    <w:rsid w:val="00044FD2"/>
    <w:rPr>
      <w:rFonts w:cs="Times New Roman"/>
      <w:color w:val="0000FF"/>
      <w:u w:val="single"/>
    </w:rPr>
  </w:style>
  <w:style w:type="character" w:styleId="ab">
    <w:name w:val="page number"/>
    <w:basedOn w:val="a0"/>
    <w:uiPriority w:val="99"/>
    <w:rsid w:val="00D96B92"/>
    <w:rPr>
      <w:rFonts w:cs="Times New Roman"/>
    </w:rPr>
  </w:style>
  <w:style w:type="paragraph" w:styleId="ac">
    <w:name w:val="Balloon Text"/>
    <w:basedOn w:val="a"/>
    <w:link w:val="ad"/>
    <w:uiPriority w:val="99"/>
    <w:semiHidden/>
    <w:unhideWhenUsed/>
    <w:rsid w:val="00DB7E0A"/>
    <w:rPr>
      <w:rFonts w:ascii="Tahoma" w:hAnsi="Tahoma" w:cs="Tahoma"/>
      <w:sz w:val="16"/>
      <w:szCs w:val="16"/>
    </w:rPr>
  </w:style>
  <w:style w:type="character" w:customStyle="1" w:styleId="ad">
    <w:name w:val="Текст выноски Знак"/>
    <w:basedOn w:val="a0"/>
    <w:link w:val="ac"/>
    <w:uiPriority w:val="99"/>
    <w:semiHidden/>
    <w:rsid w:val="00DB7E0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DA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F5D74"/>
    <w:pPr>
      <w:tabs>
        <w:tab w:val="center" w:pos="4677"/>
        <w:tab w:val="right" w:pos="9355"/>
      </w:tabs>
    </w:pPr>
  </w:style>
  <w:style w:type="character" w:customStyle="1" w:styleId="a4">
    <w:name w:val="Верхний колонтитул Знак"/>
    <w:basedOn w:val="a0"/>
    <w:link w:val="a3"/>
    <w:uiPriority w:val="99"/>
    <w:locked/>
    <w:rsid w:val="002F5D74"/>
    <w:rPr>
      <w:rFonts w:ascii="Times New Roman" w:hAnsi="Times New Roman" w:cs="Times New Roman"/>
      <w:sz w:val="24"/>
      <w:szCs w:val="24"/>
      <w:lang w:eastAsia="ru-RU"/>
    </w:rPr>
  </w:style>
  <w:style w:type="paragraph" w:styleId="a5">
    <w:name w:val="footer"/>
    <w:basedOn w:val="a"/>
    <w:link w:val="a6"/>
    <w:uiPriority w:val="99"/>
    <w:rsid w:val="002F5D74"/>
    <w:pPr>
      <w:tabs>
        <w:tab w:val="center" w:pos="4677"/>
        <w:tab w:val="right" w:pos="9355"/>
      </w:tabs>
    </w:pPr>
  </w:style>
  <w:style w:type="character" w:customStyle="1" w:styleId="a6">
    <w:name w:val="Нижний колонтитул Знак"/>
    <w:basedOn w:val="a0"/>
    <w:link w:val="a5"/>
    <w:uiPriority w:val="99"/>
    <w:locked/>
    <w:rsid w:val="002F5D74"/>
    <w:rPr>
      <w:rFonts w:ascii="Times New Roman" w:hAnsi="Times New Roman" w:cs="Times New Roman"/>
      <w:sz w:val="24"/>
      <w:szCs w:val="24"/>
      <w:lang w:eastAsia="ru-RU"/>
    </w:rPr>
  </w:style>
  <w:style w:type="paragraph" w:styleId="a7">
    <w:name w:val="List Paragraph"/>
    <w:basedOn w:val="a"/>
    <w:uiPriority w:val="99"/>
    <w:qFormat/>
    <w:rsid w:val="003D21EA"/>
    <w:pPr>
      <w:ind w:left="720"/>
      <w:contextualSpacing/>
    </w:pPr>
    <w:rPr>
      <w:sz w:val="28"/>
    </w:rPr>
  </w:style>
  <w:style w:type="paragraph" w:styleId="a8">
    <w:name w:val="Normal (Web)"/>
    <w:basedOn w:val="a"/>
    <w:uiPriority w:val="99"/>
    <w:rsid w:val="00575F40"/>
    <w:pPr>
      <w:spacing w:before="100" w:beforeAutospacing="1" w:after="100" w:afterAutospacing="1"/>
    </w:pPr>
    <w:rPr>
      <w:rFonts w:eastAsia="Calibri"/>
    </w:rPr>
  </w:style>
  <w:style w:type="character" w:styleId="a9">
    <w:name w:val="Strong"/>
    <w:basedOn w:val="a0"/>
    <w:uiPriority w:val="99"/>
    <w:qFormat/>
    <w:locked/>
    <w:rsid w:val="00575F40"/>
    <w:rPr>
      <w:rFonts w:cs="Times New Roman"/>
      <w:b/>
      <w:bCs/>
    </w:rPr>
  </w:style>
  <w:style w:type="character" w:customStyle="1" w:styleId="blk">
    <w:name w:val="blk"/>
    <w:basedOn w:val="a0"/>
    <w:uiPriority w:val="99"/>
    <w:rsid w:val="0039580A"/>
    <w:rPr>
      <w:rFonts w:cs="Times New Roman"/>
    </w:rPr>
  </w:style>
  <w:style w:type="character" w:styleId="aa">
    <w:name w:val="Hyperlink"/>
    <w:basedOn w:val="a0"/>
    <w:uiPriority w:val="99"/>
    <w:rsid w:val="00044FD2"/>
    <w:rPr>
      <w:rFonts w:cs="Times New Roman"/>
      <w:color w:val="0000FF"/>
      <w:u w:val="single"/>
    </w:rPr>
  </w:style>
  <w:style w:type="character" w:styleId="ab">
    <w:name w:val="page number"/>
    <w:basedOn w:val="a0"/>
    <w:uiPriority w:val="99"/>
    <w:rsid w:val="00D96B92"/>
    <w:rPr>
      <w:rFonts w:cs="Times New Roman"/>
    </w:rPr>
  </w:style>
  <w:style w:type="paragraph" w:styleId="ac">
    <w:name w:val="Balloon Text"/>
    <w:basedOn w:val="a"/>
    <w:link w:val="ad"/>
    <w:uiPriority w:val="99"/>
    <w:semiHidden/>
    <w:unhideWhenUsed/>
    <w:rsid w:val="00DB7E0A"/>
    <w:rPr>
      <w:rFonts w:ascii="Tahoma" w:hAnsi="Tahoma" w:cs="Tahoma"/>
      <w:sz w:val="16"/>
      <w:szCs w:val="16"/>
    </w:rPr>
  </w:style>
  <w:style w:type="character" w:customStyle="1" w:styleId="ad">
    <w:name w:val="Текст выноски Знак"/>
    <w:basedOn w:val="a0"/>
    <w:link w:val="ac"/>
    <w:uiPriority w:val="99"/>
    <w:semiHidden/>
    <w:rsid w:val="00DB7E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18331">
      <w:bodyDiv w:val="1"/>
      <w:marLeft w:val="0"/>
      <w:marRight w:val="0"/>
      <w:marTop w:val="0"/>
      <w:marBottom w:val="0"/>
      <w:divBdr>
        <w:top w:val="none" w:sz="0" w:space="0" w:color="auto"/>
        <w:left w:val="none" w:sz="0" w:space="0" w:color="auto"/>
        <w:bottom w:val="none" w:sz="0" w:space="0" w:color="auto"/>
        <w:right w:val="none" w:sz="0" w:space="0" w:color="auto"/>
      </w:divBdr>
    </w:div>
    <w:div w:id="1123186348">
      <w:bodyDiv w:val="1"/>
      <w:marLeft w:val="0"/>
      <w:marRight w:val="0"/>
      <w:marTop w:val="0"/>
      <w:marBottom w:val="0"/>
      <w:divBdr>
        <w:top w:val="none" w:sz="0" w:space="0" w:color="auto"/>
        <w:left w:val="none" w:sz="0" w:space="0" w:color="auto"/>
        <w:bottom w:val="none" w:sz="0" w:space="0" w:color="auto"/>
        <w:right w:val="none" w:sz="0" w:space="0" w:color="auto"/>
      </w:divBdr>
    </w:div>
    <w:div w:id="1132018565">
      <w:bodyDiv w:val="1"/>
      <w:marLeft w:val="0"/>
      <w:marRight w:val="0"/>
      <w:marTop w:val="0"/>
      <w:marBottom w:val="0"/>
      <w:divBdr>
        <w:top w:val="none" w:sz="0" w:space="0" w:color="auto"/>
        <w:left w:val="none" w:sz="0" w:space="0" w:color="auto"/>
        <w:bottom w:val="none" w:sz="0" w:space="0" w:color="auto"/>
        <w:right w:val="none" w:sz="0" w:space="0" w:color="auto"/>
      </w:divBdr>
    </w:div>
    <w:div w:id="1661496129">
      <w:marLeft w:val="0"/>
      <w:marRight w:val="0"/>
      <w:marTop w:val="0"/>
      <w:marBottom w:val="0"/>
      <w:divBdr>
        <w:top w:val="none" w:sz="0" w:space="0" w:color="auto"/>
        <w:left w:val="none" w:sz="0" w:space="0" w:color="auto"/>
        <w:bottom w:val="none" w:sz="0" w:space="0" w:color="auto"/>
        <w:right w:val="none" w:sz="0" w:space="0" w:color="auto"/>
      </w:divBdr>
    </w:div>
    <w:div w:id="1661496130">
      <w:marLeft w:val="0"/>
      <w:marRight w:val="0"/>
      <w:marTop w:val="0"/>
      <w:marBottom w:val="0"/>
      <w:divBdr>
        <w:top w:val="none" w:sz="0" w:space="0" w:color="auto"/>
        <w:left w:val="none" w:sz="0" w:space="0" w:color="auto"/>
        <w:bottom w:val="none" w:sz="0" w:space="0" w:color="auto"/>
        <w:right w:val="none" w:sz="0" w:space="0" w:color="auto"/>
      </w:divBdr>
    </w:div>
    <w:div w:id="1661496131">
      <w:marLeft w:val="0"/>
      <w:marRight w:val="0"/>
      <w:marTop w:val="0"/>
      <w:marBottom w:val="0"/>
      <w:divBdr>
        <w:top w:val="none" w:sz="0" w:space="0" w:color="auto"/>
        <w:left w:val="none" w:sz="0" w:space="0" w:color="auto"/>
        <w:bottom w:val="none" w:sz="0" w:space="0" w:color="auto"/>
        <w:right w:val="none" w:sz="0" w:space="0" w:color="auto"/>
      </w:divBdr>
    </w:div>
    <w:div w:id="1661496132">
      <w:marLeft w:val="0"/>
      <w:marRight w:val="0"/>
      <w:marTop w:val="0"/>
      <w:marBottom w:val="0"/>
      <w:divBdr>
        <w:top w:val="none" w:sz="0" w:space="0" w:color="auto"/>
        <w:left w:val="none" w:sz="0" w:space="0" w:color="auto"/>
        <w:bottom w:val="none" w:sz="0" w:space="0" w:color="auto"/>
        <w:right w:val="none" w:sz="0" w:space="0" w:color="auto"/>
      </w:divBdr>
    </w:div>
    <w:div w:id="188563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E4272-FA0D-454A-80E5-99DA72E6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145</Words>
  <Characters>1099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Заместителю прокурора</vt:lpstr>
    </vt:vector>
  </TitlesOfParts>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 прокурора</dc:title>
  <dc:creator>Юлианна Б. Алексеева</dc:creator>
  <cp:lastModifiedBy>Мамедова Алевтина А.</cp:lastModifiedBy>
  <cp:revision>4</cp:revision>
  <cp:lastPrinted>2021-06-28T13:53:00Z</cp:lastPrinted>
  <dcterms:created xsi:type="dcterms:W3CDTF">2021-10-07T13:39:00Z</dcterms:created>
  <dcterms:modified xsi:type="dcterms:W3CDTF">2021-11-26T08:59:00Z</dcterms:modified>
</cp:coreProperties>
</file>