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EC" w:rsidRPr="005F0D65" w:rsidRDefault="00A92FEC" w:rsidP="00A97BDA">
      <w:pPr>
        <w:spacing w:after="0" w:line="240" w:lineRule="auto"/>
        <w:jc w:val="right"/>
        <w:rPr>
          <w:rFonts w:ascii="Times New Roman" w:hAnsi="Times New Roman"/>
          <w:b/>
          <w:bCs/>
          <w:color w:val="0000FF"/>
          <w:spacing w:val="60"/>
          <w:sz w:val="24"/>
          <w:szCs w:val="24"/>
          <w:u w:val="single"/>
        </w:rPr>
      </w:pPr>
      <w:r w:rsidRPr="005F0D65">
        <w:rPr>
          <w:rFonts w:ascii="Times New Roman" w:hAnsi="Times New Roman"/>
          <w:b/>
          <w:bCs/>
          <w:color w:val="0000FF"/>
          <w:spacing w:val="60"/>
          <w:sz w:val="24"/>
          <w:szCs w:val="24"/>
          <w:u w:val="single"/>
        </w:rPr>
        <w:t>П Р О Е К Т</w:t>
      </w:r>
    </w:p>
    <w:p w:rsidR="00A92FEC" w:rsidRPr="00F060EC" w:rsidRDefault="00A92FEC" w:rsidP="002C410F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F060EC">
        <w:rPr>
          <w:rFonts w:ascii="Times New Roman" w:hAnsi="Times New Roman"/>
          <w:b/>
          <w:bCs/>
          <w:spacing w:val="60"/>
          <w:sz w:val="24"/>
          <w:szCs w:val="24"/>
        </w:rPr>
        <w:t>РЕШЕНИЕ</w:t>
      </w:r>
    </w:p>
    <w:p w:rsidR="00A92FEC" w:rsidRDefault="00A92FEC" w:rsidP="002C41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2FEC" w:rsidRDefault="00A92FEC" w:rsidP="002C41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2FEC" w:rsidRPr="002C410F" w:rsidRDefault="00A92FEC" w:rsidP="002C41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«____» ____________ 2024 года                                                                                     № ________ </w:t>
      </w:r>
    </w:p>
    <w:p w:rsidR="00A92FEC" w:rsidRDefault="00A92FEC" w:rsidP="002C41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2FEC" w:rsidRDefault="00A92FEC" w:rsidP="00EA319A">
      <w:pPr>
        <w:pStyle w:val="BodyText"/>
        <w:ind w:right="-5" w:firstLine="708"/>
        <w:rPr>
          <w:sz w:val="24"/>
        </w:rPr>
      </w:pPr>
    </w:p>
    <w:p w:rsidR="00A92FEC" w:rsidRDefault="00A92FEC" w:rsidP="00A14DD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 w:rsidRPr="0058437F">
        <w:rPr>
          <w:rFonts w:ascii="Times New Roman" w:hAnsi="Times New Roman"/>
          <w:b/>
          <w:sz w:val="24"/>
          <w:szCs w:val="24"/>
        </w:rPr>
        <w:t>«О бюджет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5843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внутригородского муниципального образования</w:t>
      </w:r>
    </w:p>
    <w:p w:rsidR="00A92FEC" w:rsidRDefault="00A92FEC" w:rsidP="00A14DD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города федерального значения Санкт-Петербурга</w:t>
      </w:r>
    </w:p>
    <w:p w:rsidR="00A92FEC" w:rsidRPr="0058437F" w:rsidRDefault="00A92FEC" w:rsidP="00A14DD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округ</w:t>
      </w:r>
      <w:r w:rsidRPr="0058437F">
        <w:rPr>
          <w:rFonts w:ascii="Times New Roman" w:hAnsi="Times New Roman"/>
          <w:b/>
          <w:sz w:val="24"/>
          <w:szCs w:val="24"/>
        </w:rPr>
        <w:t xml:space="preserve"> Коломна</w:t>
      </w:r>
    </w:p>
    <w:p w:rsidR="00A92FEC" w:rsidRPr="0058437F" w:rsidRDefault="00A92FEC" w:rsidP="00A14DD7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 w:rsidRPr="0058437F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58437F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6</w:t>
      </w:r>
      <w:r w:rsidRPr="0058437F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7</w:t>
      </w:r>
      <w:r w:rsidRPr="0058437F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A92FEC" w:rsidRPr="0058437F" w:rsidRDefault="00A92FEC" w:rsidP="00A14DD7">
      <w:pPr>
        <w:pStyle w:val="BodyText"/>
        <w:ind w:right="-5" w:firstLine="720"/>
        <w:rPr>
          <w:bCs/>
          <w:sz w:val="24"/>
        </w:rPr>
      </w:pPr>
    </w:p>
    <w:p w:rsidR="00A92FEC" w:rsidRPr="0058437F" w:rsidRDefault="00A92FEC" w:rsidP="00A14DD7">
      <w:pPr>
        <w:pStyle w:val="BodyText"/>
        <w:ind w:right="-5" w:firstLine="720"/>
        <w:rPr>
          <w:sz w:val="24"/>
        </w:rPr>
      </w:pPr>
      <w:r w:rsidRPr="0058437F">
        <w:rPr>
          <w:bCs/>
          <w:sz w:val="24"/>
        </w:rPr>
        <w:t xml:space="preserve">В соответствии с положениями Бюджетного кодекса Российской Федерации, Федерального закона от 01.10.2003 № 131-ФЗ «Об общих принципах организации местного самоуправления в Российской Федерации», Закона Санкт-Петербурга от 23.09.2009 № 420-79 «Об организации местного самоуправления в Санкт-Петербурге», Устава </w:t>
      </w:r>
      <w:r>
        <w:rPr>
          <w:bCs/>
          <w:sz w:val="24"/>
        </w:rPr>
        <w:t xml:space="preserve">внутригородского </w:t>
      </w:r>
      <w:r w:rsidRPr="0058437F">
        <w:rPr>
          <w:bCs/>
          <w:sz w:val="24"/>
        </w:rPr>
        <w:t xml:space="preserve">муниципального образования </w:t>
      </w:r>
      <w:r>
        <w:rPr>
          <w:bCs/>
          <w:sz w:val="24"/>
        </w:rPr>
        <w:t xml:space="preserve">города федерального значения Санкт-Петербурга </w:t>
      </w:r>
      <w:r w:rsidRPr="0058437F">
        <w:rPr>
          <w:bCs/>
          <w:sz w:val="24"/>
        </w:rPr>
        <w:t>муниципальный округ Коломна, М</w:t>
      </w:r>
      <w:r>
        <w:rPr>
          <w:sz w:val="24"/>
        </w:rPr>
        <w:t>униципальный С</w:t>
      </w:r>
      <w:r w:rsidRPr="0058437F">
        <w:rPr>
          <w:sz w:val="24"/>
        </w:rPr>
        <w:t xml:space="preserve">овет </w:t>
      </w:r>
      <w:r>
        <w:rPr>
          <w:sz w:val="24"/>
        </w:rPr>
        <w:t xml:space="preserve">внутригородского </w:t>
      </w:r>
      <w:r w:rsidRPr="0058437F">
        <w:rPr>
          <w:sz w:val="24"/>
        </w:rPr>
        <w:t xml:space="preserve">муниципального образования </w:t>
      </w:r>
      <w:r>
        <w:rPr>
          <w:sz w:val="24"/>
        </w:rPr>
        <w:t xml:space="preserve">города федерального значения Санкт-Петербурга </w:t>
      </w:r>
      <w:r w:rsidRPr="0058437F">
        <w:rPr>
          <w:sz w:val="24"/>
        </w:rPr>
        <w:t xml:space="preserve">муниципальный округ Коломна </w:t>
      </w:r>
      <w:r w:rsidRPr="00696D66">
        <w:rPr>
          <w:b/>
          <w:sz w:val="24"/>
        </w:rPr>
        <w:t>решил: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1.</w:t>
      </w:r>
      <w:r w:rsidRPr="0058437F">
        <w:rPr>
          <w:sz w:val="24"/>
        </w:rPr>
        <w:t xml:space="preserve"> Утвердить общий объём доходов бюджета муниципального муниципальный округ Коломна: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на 202</w:t>
      </w:r>
      <w:r>
        <w:rPr>
          <w:sz w:val="24"/>
        </w:rPr>
        <w:t>5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 xml:space="preserve">в сумме </w:t>
      </w:r>
      <w:r>
        <w:rPr>
          <w:sz w:val="24"/>
        </w:rPr>
        <w:t>70 015,1</w:t>
      </w:r>
      <w:r w:rsidRPr="0058437F">
        <w:rPr>
          <w:sz w:val="24"/>
        </w:rPr>
        <w:t xml:space="preserve"> тыс.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2026</w:t>
      </w:r>
      <w:r w:rsidRPr="0058437F">
        <w:rPr>
          <w:sz w:val="24"/>
        </w:rPr>
        <w:t xml:space="preserve"> год</w:t>
      </w:r>
      <w:r>
        <w:rPr>
          <w:sz w:val="24"/>
        </w:rPr>
        <w:t xml:space="preserve"> – </w:t>
      </w:r>
      <w:r w:rsidRPr="0058437F">
        <w:rPr>
          <w:sz w:val="24"/>
        </w:rPr>
        <w:t xml:space="preserve">в сумме </w:t>
      </w:r>
      <w:r>
        <w:rPr>
          <w:sz w:val="24"/>
        </w:rPr>
        <w:t>72</w:t>
      </w:r>
      <w:r w:rsidRPr="0058437F">
        <w:rPr>
          <w:sz w:val="24"/>
        </w:rPr>
        <w:t> </w:t>
      </w:r>
      <w:r>
        <w:rPr>
          <w:sz w:val="24"/>
        </w:rPr>
        <w:t>743</w:t>
      </w:r>
      <w:r w:rsidRPr="0058437F">
        <w:rPr>
          <w:sz w:val="24"/>
        </w:rPr>
        <w:t>,</w:t>
      </w:r>
      <w:r>
        <w:rPr>
          <w:sz w:val="24"/>
        </w:rPr>
        <w:t>4</w:t>
      </w:r>
      <w:r w:rsidRPr="0058437F">
        <w:rPr>
          <w:sz w:val="24"/>
        </w:rPr>
        <w:t xml:space="preserve"> тыс.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2027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 xml:space="preserve">в сумме </w:t>
      </w:r>
      <w:r>
        <w:rPr>
          <w:sz w:val="24"/>
        </w:rPr>
        <w:t>75</w:t>
      </w:r>
      <w:r w:rsidRPr="0058437F">
        <w:rPr>
          <w:sz w:val="24"/>
        </w:rPr>
        <w:t xml:space="preserve"> 5</w:t>
      </w:r>
      <w:r>
        <w:rPr>
          <w:sz w:val="24"/>
        </w:rPr>
        <w:t>67</w:t>
      </w:r>
      <w:r w:rsidRPr="0058437F">
        <w:rPr>
          <w:sz w:val="24"/>
        </w:rPr>
        <w:t>,</w:t>
      </w:r>
      <w:r>
        <w:rPr>
          <w:sz w:val="24"/>
        </w:rPr>
        <w:t>6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2.</w:t>
      </w:r>
      <w:r w:rsidRPr="0058437F">
        <w:rPr>
          <w:sz w:val="24"/>
        </w:rPr>
        <w:t xml:space="preserve"> Утвердить общий объём расходов бюджета муниципального образования муниципальный округ Коломна: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2025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 xml:space="preserve">в сумме </w:t>
      </w:r>
      <w:r>
        <w:rPr>
          <w:sz w:val="24"/>
        </w:rPr>
        <w:t>70 015,1</w:t>
      </w:r>
      <w:r w:rsidRPr="0058437F">
        <w:rPr>
          <w:sz w:val="24"/>
        </w:rPr>
        <w:t>тыс.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на 202</w:t>
      </w:r>
      <w:r>
        <w:rPr>
          <w:sz w:val="24"/>
        </w:rPr>
        <w:t>6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 xml:space="preserve">в сумме </w:t>
      </w:r>
      <w:r>
        <w:rPr>
          <w:sz w:val="24"/>
        </w:rPr>
        <w:t>72 743,4</w:t>
      </w:r>
      <w:r w:rsidRPr="0058437F">
        <w:rPr>
          <w:sz w:val="24"/>
        </w:rPr>
        <w:t xml:space="preserve"> тыс. руб., в т.ч. объем условно утвержденных расходов 1 </w:t>
      </w:r>
      <w:r>
        <w:rPr>
          <w:sz w:val="24"/>
        </w:rPr>
        <w:t>413</w:t>
      </w:r>
      <w:r w:rsidRPr="0058437F">
        <w:rPr>
          <w:sz w:val="24"/>
        </w:rPr>
        <w:t>,</w:t>
      </w:r>
      <w:r>
        <w:rPr>
          <w:sz w:val="24"/>
        </w:rPr>
        <w:t>6</w:t>
      </w:r>
      <w:r w:rsidRPr="0058437F">
        <w:rPr>
          <w:sz w:val="24"/>
        </w:rPr>
        <w:t xml:space="preserve"> тыс.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2027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 xml:space="preserve">в сумме </w:t>
      </w:r>
      <w:r>
        <w:rPr>
          <w:sz w:val="24"/>
        </w:rPr>
        <w:t>75</w:t>
      </w:r>
      <w:r w:rsidRPr="0058437F">
        <w:rPr>
          <w:sz w:val="24"/>
        </w:rPr>
        <w:t xml:space="preserve"> 5</w:t>
      </w:r>
      <w:r>
        <w:rPr>
          <w:sz w:val="24"/>
        </w:rPr>
        <w:t>67</w:t>
      </w:r>
      <w:r w:rsidRPr="0058437F">
        <w:rPr>
          <w:sz w:val="24"/>
        </w:rPr>
        <w:t>,</w:t>
      </w:r>
      <w:r>
        <w:rPr>
          <w:sz w:val="24"/>
        </w:rPr>
        <w:t>6</w:t>
      </w:r>
      <w:r w:rsidRPr="0058437F">
        <w:rPr>
          <w:sz w:val="24"/>
        </w:rPr>
        <w:t xml:space="preserve"> тыс. руб., в т.ч. объем условно утвержденных расходов </w:t>
      </w:r>
      <w:r>
        <w:rPr>
          <w:sz w:val="24"/>
        </w:rPr>
        <w:t xml:space="preserve">   </w:t>
      </w:r>
      <w:r w:rsidRPr="0058437F">
        <w:rPr>
          <w:sz w:val="24"/>
        </w:rPr>
        <w:t xml:space="preserve">2 </w:t>
      </w:r>
      <w:r>
        <w:rPr>
          <w:sz w:val="24"/>
        </w:rPr>
        <w:t>936</w:t>
      </w:r>
      <w:r w:rsidRPr="0058437F">
        <w:rPr>
          <w:sz w:val="24"/>
        </w:rPr>
        <w:t>,</w:t>
      </w:r>
      <w:r>
        <w:rPr>
          <w:sz w:val="24"/>
        </w:rPr>
        <w:t>8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3.</w:t>
      </w:r>
      <w:r w:rsidRPr="0058437F">
        <w:rPr>
          <w:sz w:val="24"/>
        </w:rPr>
        <w:t xml:space="preserve"> Установить дефицит/профицит бюджета муниципального образования муниципальный округ Коломна: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на 202</w:t>
      </w:r>
      <w:r>
        <w:rPr>
          <w:sz w:val="24"/>
        </w:rPr>
        <w:t>5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>в сумме 0 руб.,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2026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>в сумме 0 руб.,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2027</w:t>
      </w:r>
      <w:r w:rsidRPr="0058437F">
        <w:rPr>
          <w:sz w:val="24"/>
        </w:rPr>
        <w:t xml:space="preserve"> год </w:t>
      </w:r>
      <w:r>
        <w:rPr>
          <w:sz w:val="24"/>
        </w:rPr>
        <w:t xml:space="preserve">– </w:t>
      </w:r>
      <w:r w:rsidRPr="0058437F">
        <w:rPr>
          <w:sz w:val="24"/>
        </w:rPr>
        <w:t>в сумме 0 руб.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4.</w:t>
      </w:r>
      <w:r w:rsidRPr="0058437F">
        <w:rPr>
          <w:sz w:val="24"/>
        </w:rPr>
        <w:t xml:space="preserve"> Учесть в бюджете доходы бюджета муниципального образования муниципальный округ Коломна на 202</w:t>
      </w:r>
      <w:r>
        <w:rPr>
          <w:sz w:val="24"/>
        </w:rPr>
        <w:t>5</w:t>
      </w:r>
      <w:r w:rsidRPr="0058437F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58437F">
        <w:rPr>
          <w:sz w:val="24"/>
        </w:rPr>
        <w:t xml:space="preserve"> и 202</w:t>
      </w:r>
      <w:r>
        <w:rPr>
          <w:sz w:val="24"/>
        </w:rPr>
        <w:t>7</w:t>
      </w:r>
      <w:r w:rsidRPr="0058437F">
        <w:rPr>
          <w:sz w:val="24"/>
        </w:rPr>
        <w:t xml:space="preserve"> годов согласно Приложению 1 к настоящему Решению.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5.</w:t>
      </w:r>
      <w:r w:rsidRPr="0058437F">
        <w:rPr>
          <w:sz w:val="24"/>
        </w:rPr>
        <w:t xml:space="preserve"> Утвердить Ведомственную структуру расходов бюджета муниципального образования муниципальный округ Коломна 202</w:t>
      </w:r>
      <w:r>
        <w:rPr>
          <w:sz w:val="24"/>
        </w:rPr>
        <w:t>5</w:t>
      </w:r>
      <w:r w:rsidRPr="0058437F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58437F">
        <w:rPr>
          <w:sz w:val="24"/>
        </w:rPr>
        <w:t xml:space="preserve"> и 202</w:t>
      </w:r>
      <w:r>
        <w:rPr>
          <w:sz w:val="24"/>
        </w:rPr>
        <w:t>7</w:t>
      </w:r>
      <w:r w:rsidRPr="0058437F">
        <w:rPr>
          <w:sz w:val="24"/>
        </w:rPr>
        <w:t xml:space="preserve"> годов согласно Приложению 2 к настоящему Решению.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6.</w:t>
      </w:r>
      <w:r w:rsidRPr="0058437F">
        <w:rPr>
          <w:sz w:val="24"/>
        </w:rPr>
        <w:t xml:space="preserve"> Утвердить Распределение бюджетных ассигнований бюджета муниципального образования муниципальный округ Коломна на 202</w:t>
      </w:r>
      <w:r>
        <w:rPr>
          <w:sz w:val="24"/>
        </w:rPr>
        <w:t>5</w:t>
      </w:r>
      <w:r w:rsidRPr="0058437F"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 w:rsidRPr="0058437F">
        <w:rPr>
          <w:sz w:val="24"/>
        </w:rPr>
        <w:t xml:space="preserve"> и 202</w:t>
      </w:r>
      <w:r>
        <w:rPr>
          <w:sz w:val="24"/>
        </w:rPr>
        <w:t>7</w:t>
      </w:r>
      <w:r w:rsidRPr="0058437F">
        <w:rPr>
          <w:sz w:val="24"/>
        </w:rPr>
        <w:t xml:space="preserve"> годов по разделам, подразделам, целевым статьям и группам и подгруппам видов расходов согласно Приложению 3 к настоящему Решению.</w:t>
      </w:r>
    </w:p>
    <w:p w:rsidR="00A92FEC" w:rsidRPr="00BF0DE3" w:rsidRDefault="00A92FEC" w:rsidP="00A1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DE3">
        <w:rPr>
          <w:rFonts w:ascii="Times New Roman" w:hAnsi="Times New Roman"/>
          <w:b/>
          <w:sz w:val="24"/>
          <w:szCs w:val="24"/>
        </w:rPr>
        <w:t>7.</w:t>
      </w:r>
      <w:r w:rsidRPr="00BF0DE3">
        <w:rPr>
          <w:rFonts w:ascii="Times New Roman" w:hAnsi="Times New Roman"/>
          <w:sz w:val="24"/>
          <w:szCs w:val="24"/>
        </w:rPr>
        <w:t xml:space="preserve"> Утвердить Распределение бюджетных ассигнований бюджета муниципального образования муниципальный округ Коломна на </w:t>
      </w:r>
      <w:r w:rsidRPr="00BF0DE3">
        <w:rPr>
          <w:rFonts w:ascii="Times New Roman" w:hAnsi="Times New Roman"/>
          <w:sz w:val="24"/>
        </w:rPr>
        <w:t>202</w:t>
      </w:r>
      <w:r>
        <w:rPr>
          <w:rFonts w:ascii="Times New Roman" w:hAnsi="Times New Roman"/>
          <w:sz w:val="24"/>
        </w:rPr>
        <w:t>5</w:t>
      </w:r>
      <w:r w:rsidRPr="00BF0DE3">
        <w:rPr>
          <w:rFonts w:ascii="Times New Roman" w:hAnsi="Times New Roman"/>
          <w:sz w:val="24"/>
        </w:rPr>
        <w:t xml:space="preserve"> год и на плановый период 202</w:t>
      </w:r>
      <w:r>
        <w:rPr>
          <w:rFonts w:ascii="Times New Roman" w:hAnsi="Times New Roman"/>
          <w:sz w:val="24"/>
        </w:rPr>
        <w:t>6</w:t>
      </w:r>
      <w:r w:rsidRPr="00BF0DE3">
        <w:rPr>
          <w:rFonts w:ascii="Times New Roman" w:hAnsi="Times New Roman"/>
          <w:sz w:val="24"/>
        </w:rPr>
        <w:t xml:space="preserve"> и 202</w:t>
      </w:r>
      <w:r>
        <w:rPr>
          <w:rFonts w:ascii="Times New Roman" w:hAnsi="Times New Roman"/>
          <w:sz w:val="24"/>
        </w:rPr>
        <w:t>7</w:t>
      </w:r>
      <w:r w:rsidRPr="00BF0DE3">
        <w:rPr>
          <w:rFonts w:ascii="Times New Roman" w:hAnsi="Times New Roman"/>
          <w:sz w:val="24"/>
        </w:rPr>
        <w:t xml:space="preserve"> годов</w:t>
      </w:r>
      <w:r w:rsidRPr="00BF0DE3">
        <w:rPr>
          <w:rFonts w:ascii="Times New Roman" w:hAnsi="Times New Roman"/>
          <w:sz w:val="24"/>
          <w:szCs w:val="24"/>
        </w:rPr>
        <w:t xml:space="preserve"> по разделам, подразделам  классификации расходов бюджетов согласно Приложению 4 к настоящему Решению.</w:t>
      </w:r>
    </w:p>
    <w:p w:rsidR="00A92FEC" w:rsidRPr="0058437F" w:rsidRDefault="00A92FEC" w:rsidP="00A1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37F">
        <w:rPr>
          <w:rFonts w:ascii="Times New Roman" w:hAnsi="Times New Roman"/>
          <w:b/>
          <w:sz w:val="24"/>
          <w:szCs w:val="24"/>
        </w:rPr>
        <w:t>8.</w:t>
      </w:r>
      <w:r w:rsidRPr="0058437F">
        <w:rPr>
          <w:rFonts w:ascii="Times New Roman" w:hAnsi="Times New Roman"/>
          <w:sz w:val="24"/>
          <w:szCs w:val="24"/>
        </w:rPr>
        <w:t xml:space="preserve"> Установить размер источников финансирования дефицита/профицита бюджета муниципального образования муниципальный округ Коломна:</w:t>
      </w:r>
    </w:p>
    <w:p w:rsidR="00A92FEC" w:rsidRPr="0058437F" w:rsidRDefault="00A92FEC" w:rsidP="00A14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37F">
        <w:rPr>
          <w:rFonts w:ascii="Times New Roman" w:hAnsi="Times New Roman"/>
          <w:sz w:val="24"/>
          <w:szCs w:val="24"/>
        </w:rPr>
        <w:t>на 202</w:t>
      </w:r>
      <w:r>
        <w:rPr>
          <w:rFonts w:ascii="Times New Roman" w:hAnsi="Times New Roman"/>
          <w:sz w:val="24"/>
          <w:szCs w:val="24"/>
        </w:rPr>
        <w:t>5</w:t>
      </w:r>
      <w:r w:rsidRPr="00584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</w:t>
      </w:r>
      <w:r>
        <w:rPr>
          <w:sz w:val="24"/>
        </w:rPr>
        <w:t xml:space="preserve">– </w:t>
      </w:r>
      <w:r w:rsidRPr="0058437F">
        <w:rPr>
          <w:rFonts w:ascii="Times New Roman" w:hAnsi="Times New Roman"/>
          <w:sz w:val="24"/>
          <w:szCs w:val="24"/>
        </w:rPr>
        <w:t>в сумме 0 руб.;</w:t>
      </w:r>
    </w:p>
    <w:p w:rsidR="00A92FEC" w:rsidRPr="0058437F" w:rsidRDefault="00A92FEC" w:rsidP="00A14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2026</w:t>
      </w:r>
      <w:r w:rsidRPr="00584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</w:t>
      </w:r>
      <w:r>
        <w:rPr>
          <w:sz w:val="24"/>
        </w:rPr>
        <w:t xml:space="preserve">– </w:t>
      </w:r>
      <w:r w:rsidRPr="0058437F">
        <w:rPr>
          <w:rFonts w:ascii="Times New Roman" w:hAnsi="Times New Roman"/>
          <w:sz w:val="24"/>
          <w:szCs w:val="24"/>
        </w:rPr>
        <w:t>в сумме 0 руб.;</w:t>
      </w:r>
    </w:p>
    <w:p w:rsidR="00A92FEC" w:rsidRPr="0058437F" w:rsidRDefault="00A92FEC" w:rsidP="00A14D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2027</w:t>
      </w:r>
      <w:r w:rsidRPr="005843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 </w:t>
      </w:r>
      <w:r>
        <w:rPr>
          <w:sz w:val="24"/>
        </w:rPr>
        <w:t xml:space="preserve">– </w:t>
      </w:r>
      <w:r w:rsidRPr="0058437F">
        <w:rPr>
          <w:rFonts w:ascii="Times New Roman" w:hAnsi="Times New Roman"/>
          <w:sz w:val="24"/>
          <w:szCs w:val="24"/>
        </w:rPr>
        <w:t>в сумме 0 руб.</w:t>
      </w:r>
    </w:p>
    <w:p w:rsidR="00A92FEC" w:rsidRPr="0058437F" w:rsidRDefault="00A92FEC" w:rsidP="00A14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37F">
        <w:rPr>
          <w:rFonts w:ascii="Times New Roman" w:hAnsi="Times New Roman"/>
          <w:sz w:val="24"/>
          <w:szCs w:val="24"/>
        </w:rPr>
        <w:t>согласно Приложению 5 к настоящему Решению.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9.</w:t>
      </w:r>
      <w:r w:rsidRPr="0058437F">
        <w:rPr>
          <w:sz w:val="24"/>
        </w:rPr>
        <w:t xml:space="preserve"> Установить общий объем бюджетных ассигнований, направляемых на исполнение публичных нормативных обязательств: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на 202</w:t>
      </w:r>
      <w:r>
        <w:rPr>
          <w:sz w:val="24"/>
        </w:rPr>
        <w:t>5</w:t>
      </w:r>
      <w:r w:rsidRPr="0058437F">
        <w:rPr>
          <w:sz w:val="24"/>
        </w:rPr>
        <w:t xml:space="preserve"> год – в сумме </w:t>
      </w:r>
      <w:r>
        <w:rPr>
          <w:sz w:val="24"/>
        </w:rPr>
        <w:t>8 255,3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2026</w:t>
      </w:r>
      <w:r w:rsidRPr="0058437F">
        <w:rPr>
          <w:sz w:val="24"/>
        </w:rPr>
        <w:t xml:space="preserve"> год – в сумме </w:t>
      </w:r>
      <w:r>
        <w:rPr>
          <w:sz w:val="24"/>
        </w:rPr>
        <w:t>8</w:t>
      </w:r>
      <w:r w:rsidRPr="0058437F">
        <w:rPr>
          <w:sz w:val="24"/>
        </w:rPr>
        <w:t> </w:t>
      </w:r>
      <w:r>
        <w:rPr>
          <w:sz w:val="24"/>
        </w:rPr>
        <w:t>578</w:t>
      </w:r>
      <w:r w:rsidRPr="0058437F">
        <w:rPr>
          <w:sz w:val="24"/>
        </w:rPr>
        <w:t>,</w:t>
      </w:r>
      <w:r>
        <w:rPr>
          <w:sz w:val="24"/>
        </w:rPr>
        <w:t>2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2027</w:t>
      </w:r>
      <w:r w:rsidRPr="0058437F">
        <w:rPr>
          <w:sz w:val="24"/>
        </w:rPr>
        <w:t xml:space="preserve"> год – в сумме </w:t>
      </w:r>
      <w:r>
        <w:rPr>
          <w:sz w:val="24"/>
        </w:rPr>
        <w:t>8</w:t>
      </w:r>
      <w:r w:rsidRPr="0058437F">
        <w:rPr>
          <w:sz w:val="24"/>
        </w:rPr>
        <w:t> </w:t>
      </w:r>
      <w:r>
        <w:rPr>
          <w:sz w:val="24"/>
        </w:rPr>
        <w:t>912</w:t>
      </w:r>
      <w:r w:rsidRPr="0058437F">
        <w:rPr>
          <w:sz w:val="24"/>
        </w:rPr>
        <w:t>,</w:t>
      </w:r>
      <w:r>
        <w:rPr>
          <w:sz w:val="24"/>
        </w:rPr>
        <w:t>6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10.</w:t>
      </w:r>
      <w:r w:rsidRPr="0058437F">
        <w:rPr>
          <w:sz w:val="24"/>
        </w:rPr>
        <w:t xml:space="preserve"> Установить объем межбюджетных трансфертов, получаемых из других бюджетов бюджетной системы Российской Федерации: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в 202</w:t>
      </w:r>
      <w:r>
        <w:rPr>
          <w:sz w:val="24"/>
        </w:rPr>
        <w:t>5</w:t>
      </w:r>
      <w:r w:rsidRPr="0058437F">
        <w:rPr>
          <w:sz w:val="24"/>
        </w:rPr>
        <w:t xml:space="preserve"> году – в сумме </w:t>
      </w:r>
      <w:r>
        <w:rPr>
          <w:sz w:val="24"/>
        </w:rPr>
        <w:t>57 399,9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в 2026</w:t>
      </w:r>
      <w:r w:rsidRPr="0058437F">
        <w:rPr>
          <w:sz w:val="24"/>
        </w:rPr>
        <w:t xml:space="preserve"> году – в сумме 5</w:t>
      </w:r>
      <w:r>
        <w:rPr>
          <w:sz w:val="24"/>
        </w:rPr>
        <w:t>8 667,8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в 202</w:t>
      </w:r>
      <w:r>
        <w:rPr>
          <w:sz w:val="24"/>
        </w:rPr>
        <w:t>7</w:t>
      </w:r>
      <w:r w:rsidRPr="0058437F">
        <w:rPr>
          <w:sz w:val="24"/>
        </w:rPr>
        <w:t xml:space="preserve"> году – в сумме 5</w:t>
      </w:r>
      <w:r>
        <w:rPr>
          <w:sz w:val="24"/>
        </w:rPr>
        <w:t>9</w:t>
      </w:r>
      <w:r w:rsidRPr="0058437F">
        <w:rPr>
          <w:sz w:val="24"/>
        </w:rPr>
        <w:t> </w:t>
      </w:r>
      <w:r>
        <w:rPr>
          <w:sz w:val="24"/>
        </w:rPr>
        <w:t>862</w:t>
      </w:r>
      <w:r w:rsidRPr="0058437F">
        <w:rPr>
          <w:sz w:val="24"/>
        </w:rPr>
        <w:t>,</w:t>
      </w:r>
      <w:r>
        <w:rPr>
          <w:sz w:val="24"/>
        </w:rPr>
        <w:t>5</w:t>
      </w:r>
      <w:r w:rsidRPr="0058437F">
        <w:rPr>
          <w:sz w:val="24"/>
        </w:rPr>
        <w:t xml:space="preserve"> тыс. руб.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11.</w:t>
      </w:r>
      <w:r w:rsidRPr="0058437F">
        <w:rPr>
          <w:sz w:val="24"/>
        </w:rPr>
        <w:t xml:space="preserve"> Установить верхний предел муниципального</w:t>
      </w:r>
      <w:r>
        <w:rPr>
          <w:sz w:val="24"/>
        </w:rPr>
        <w:t xml:space="preserve"> внутреннего</w:t>
      </w:r>
      <w:r w:rsidRPr="0058437F">
        <w:rPr>
          <w:sz w:val="24"/>
        </w:rPr>
        <w:t xml:space="preserve"> долга: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по состоянию на 1 января 202</w:t>
      </w:r>
      <w:r>
        <w:rPr>
          <w:sz w:val="24"/>
        </w:rPr>
        <w:t>6</w:t>
      </w:r>
      <w:r w:rsidRPr="0058437F">
        <w:rPr>
          <w:sz w:val="24"/>
        </w:rPr>
        <w:t xml:space="preserve"> года </w:t>
      </w:r>
      <w:r>
        <w:rPr>
          <w:sz w:val="24"/>
        </w:rPr>
        <w:t xml:space="preserve">– </w:t>
      </w:r>
      <w:r w:rsidRPr="0058437F">
        <w:rPr>
          <w:sz w:val="24"/>
        </w:rPr>
        <w:t>в размере 0</w:t>
      </w:r>
      <w:r>
        <w:rPr>
          <w:sz w:val="24"/>
        </w:rPr>
        <w:t>,0</w:t>
      </w:r>
      <w:r w:rsidRPr="0058437F">
        <w:rPr>
          <w:sz w:val="24"/>
        </w:rPr>
        <w:t xml:space="preserve"> руб., в том числе верхний долг по муниципальным гарантиям в размере </w:t>
      </w:r>
      <w:r>
        <w:rPr>
          <w:sz w:val="24"/>
        </w:rPr>
        <w:t xml:space="preserve">– </w:t>
      </w:r>
      <w:r w:rsidRPr="0058437F">
        <w:rPr>
          <w:sz w:val="24"/>
        </w:rPr>
        <w:t>0</w:t>
      </w:r>
      <w:r>
        <w:rPr>
          <w:sz w:val="24"/>
        </w:rPr>
        <w:t>,0</w:t>
      </w:r>
      <w:r w:rsidRPr="0058437F">
        <w:rPr>
          <w:sz w:val="24"/>
        </w:rPr>
        <w:t xml:space="preserve">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по состоянию на 1 января 2027</w:t>
      </w:r>
      <w:r w:rsidRPr="0058437F">
        <w:rPr>
          <w:sz w:val="24"/>
        </w:rPr>
        <w:t xml:space="preserve"> года </w:t>
      </w:r>
      <w:r>
        <w:rPr>
          <w:sz w:val="24"/>
        </w:rPr>
        <w:t xml:space="preserve">– </w:t>
      </w:r>
      <w:r w:rsidRPr="0058437F">
        <w:rPr>
          <w:sz w:val="24"/>
        </w:rPr>
        <w:t>в размере 0</w:t>
      </w:r>
      <w:r>
        <w:rPr>
          <w:sz w:val="24"/>
        </w:rPr>
        <w:t>,0</w:t>
      </w:r>
      <w:r w:rsidRPr="0058437F">
        <w:rPr>
          <w:sz w:val="24"/>
        </w:rPr>
        <w:t xml:space="preserve"> руб., в том числе верхний долг по муниципальным гарантиям в размере </w:t>
      </w:r>
      <w:r>
        <w:rPr>
          <w:sz w:val="24"/>
        </w:rPr>
        <w:t xml:space="preserve">– </w:t>
      </w:r>
      <w:r w:rsidRPr="0058437F">
        <w:rPr>
          <w:sz w:val="24"/>
        </w:rPr>
        <w:t>0</w:t>
      </w:r>
      <w:r>
        <w:rPr>
          <w:sz w:val="24"/>
        </w:rPr>
        <w:t>,0</w:t>
      </w:r>
      <w:r w:rsidRPr="0058437F">
        <w:rPr>
          <w:sz w:val="24"/>
        </w:rPr>
        <w:t xml:space="preserve">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по состоянию на 1 января 2028</w:t>
      </w:r>
      <w:r w:rsidRPr="0058437F">
        <w:rPr>
          <w:sz w:val="24"/>
        </w:rPr>
        <w:t xml:space="preserve"> года в размере </w:t>
      </w:r>
      <w:r>
        <w:rPr>
          <w:sz w:val="24"/>
        </w:rPr>
        <w:t>– 0,</w:t>
      </w:r>
      <w:r w:rsidRPr="0058437F">
        <w:rPr>
          <w:sz w:val="24"/>
        </w:rPr>
        <w:t xml:space="preserve">0 руб., в том числе верхний долг по муниципальным гарантиям в размере </w:t>
      </w:r>
      <w:r>
        <w:rPr>
          <w:sz w:val="24"/>
        </w:rPr>
        <w:t xml:space="preserve">– </w:t>
      </w:r>
      <w:r w:rsidRPr="0058437F">
        <w:rPr>
          <w:sz w:val="24"/>
        </w:rPr>
        <w:t>0</w:t>
      </w:r>
      <w:r>
        <w:rPr>
          <w:sz w:val="24"/>
        </w:rPr>
        <w:t>,0 руб.</w:t>
      </w:r>
    </w:p>
    <w:p w:rsidR="00A92FEC" w:rsidRPr="0058437F" w:rsidRDefault="00A92FEC" w:rsidP="00A14DD7">
      <w:pPr>
        <w:pStyle w:val="BodyText"/>
        <w:ind w:right="-5"/>
        <w:rPr>
          <w:sz w:val="24"/>
        </w:rPr>
      </w:pPr>
      <w:r w:rsidRPr="0058437F">
        <w:rPr>
          <w:b/>
          <w:sz w:val="24"/>
        </w:rPr>
        <w:t>12.</w:t>
      </w:r>
      <w:r w:rsidRPr="0058437F">
        <w:rPr>
          <w:sz w:val="24"/>
        </w:rPr>
        <w:t xml:space="preserve"> Установить предельный объем муниципального </w:t>
      </w:r>
      <w:r>
        <w:rPr>
          <w:sz w:val="24"/>
        </w:rPr>
        <w:t xml:space="preserve">внутреннего </w:t>
      </w:r>
      <w:r w:rsidRPr="0058437F">
        <w:rPr>
          <w:sz w:val="24"/>
        </w:rPr>
        <w:t>долга: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 w:rsidRPr="0058437F">
        <w:rPr>
          <w:sz w:val="24"/>
        </w:rPr>
        <w:t>на 202</w:t>
      </w:r>
      <w:r>
        <w:rPr>
          <w:sz w:val="24"/>
        </w:rPr>
        <w:t>5</w:t>
      </w:r>
      <w:r w:rsidRPr="0058437F">
        <w:rPr>
          <w:sz w:val="24"/>
        </w:rPr>
        <w:t xml:space="preserve"> год в размере </w:t>
      </w:r>
      <w:r>
        <w:rPr>
          <w:sz w:val="24"/>
        </w:rPr>
        <w:t>– 0,</w:t>
      </w:r>
      <w:r w:rsidRPr="0058437F">
        <w:rPr>
          <w:sz w:val="24"/>
        </w:rPr>
        <w:t>0 руб.;</w:t>
      </w:r>
    </w:p>
    <w:p w:rsidR="00A92FEC" w:rsidRPr="0058437F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2026</w:t>
      </w:r>
      <w:r w:rsidRPr="0058437F">
        <w:rPr>
          <w:sz w:val="24"/>
        </w:rPr>
        <w:t xml:space="preserve"> год в размере </w:t>
      </w:r>
      <w:r>
        <w:rPr>
          <w:sz w:val="24"/>
        </w:rPr>
        <w:t xml:space="preserve">– </w:t>
      </w:r>
      <w:r w:rsidRPr="0058437F">
        <w:rPr>
          <w:sz w:val="24"/>
        </w:rPr>
        <w:t>0</w:t>
      </w:r>
      <w:r>
        <w:rPr>
          <w:sz w:val="24"/>
        </w:rPr>
        <w:t>,0</w:t>
      </w:r>
      <w:r w:rsidRPr="0058437F">
        <w:rPr>
          <w:sz w:val="24"/>
        </w:rPr>
        <w:t xml:space="preserve"> руб.;</w:t>
      </w:r>
    </w:p>
    <w:p w:rsidR="00A92FEC" w:rsidRDefault="00A92FEC" w:rsidP="00A14DD7">
      <w:pPr>
        <w:pStyle w:val="BodyText"/>
        <w:ind w:right="-5" w:firstLine="708"/>
        <w:rPr>
          <w:sz w:val="24"/>
        </w:rPr>
      </w:pPr>
      <w:r>
        <w:rPr>
          <w:sz w:val="24"/>
        </w:rPr>
        <w:t>на 2027</w:t>
      </w:r>
      <w:r w:rsidRPr="0058437F">
        <w:rPr>
          <w:sz w:val="24"/>
        </w:rPr>
        <w:t xml:space="preserve"> год в размере </w:t>
      </w:r>
      <w:r>
        <w:rPr>
          <w:sz w:val="24"/>
        </w:rPr>
        <w:t xml:space="preserve">– </w:t>
      </w:r>
      <w:r w:rsidRPr="0058437F">
        <w:rPr>
          <w:sz w:val="24"/>
        </w:rPr>
        <w:t>0</w:t>
      </w:r>
      <w:r>
        <w:rPr>
          <w:sz w:val="24"/>
        </w:rPr>
        <w:t>,0 руб.</w:t>
      </w:r>
    </w:p>
    <w:p w:rsidR="00A92FEC" w:rsidRPr="00587FC9" w:rsidRDefault="00A92FEC" w:rsidP="00587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7FC9">
        <w:rPr>
          <w:rFonts w:ascii="Times New Roman" w:hAnsi="Times New Roman"/>
          <w:b/>
          <w:color w:val="000000"/>
          <w:sz w:val="24"/>
          <w:szCs w:val="24"/>
        </w:rPr>
        <w:t>13.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Финансовый орган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Коломна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в ходе исполнения бюджета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униципального образования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Коломна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вправе вносить изменения в сводную бюджетную роспись без внесения изменений в решение о бюджете в соответствии с решениями руководителя финансового органа, а именно: </w:t>
      </w:r>
    </w:p>
    <w:p w:rsidR="00A92FEC" w:rsidRPr="00587FC9" w:rsidRDefault="00A92FEC" w:rsidP="00AE1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02E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уточнять разделы, подразделы, целевые статьи и виды расходов главного распорядителя средств бюджета муниципального образования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Коломна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в случаях, необходимых для изменения бюджетной классификации расходов, в пределах общего объема бюджетных ассигнований, предусмотренных главному распорядителю бюджета муниципального образования муниципальный округ </w:t>
      </w:r>
      <w:r>
        <w:rPr>
          <w:rFonts w:ascii="Times New Roman" w:hAnsi="Times New Roman"/>
          <w:color w:val="000000"/>
          <w:sz w:val="24"/>
          <w:szCs w:val="24"/>
        </w:rPr>
        <w:t>Коломна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, в текущем финансовом году; </w:t>
      </w:r>
    </w:p>
    <w:p w:rsidR="00A92FEC" w:rsidRPr="00587FC9" w:rsidRDefault="00A92FEC" w:rsidP="00AE1F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02E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перераспределять бюджетные ассигнования между главными распорядителями средств бюджета, а также в разрезе разделов, подразделов, целевых статей и видов расходов главного распорядителя средств бюджета муниципального образования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муниципальный округ Коломна 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для погашения кредиторской задолженности, в пределах бюджетных ассигнований, предусмотренных на эти цели; </w:t>
      </w:r>
    </w:p>
    <w:p w:rsidR="00A92FEC" w:rsidRPr="00587FC9" w:rsidRDefault="00A92FEC" w:rsidP="00BD0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BD02EA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587FC9">
        <w:rPr>
          <w:rFonts w:ascii="Times New Roman" w:hAnsi="Times New Roman"/>
          <w:color w:val="000000"/>
          <w:sz w:val="24"/>
          <w:szCs w:val="24"/>
        </w:rPr>
        <w:t xml:space="preserve"> осуществлять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средств в текущем финансовом году, на финансовое обеспечение непредвиденных расходов, а также бюджетных ассигнований, образовавшихся в результате экономии от использования бюджетных ассигнований на оказание государственных услуг;</w:t>
      </w:r>
    </w:p>
    <w:p w:rsidR="00A92FEC" w:rsidRPr="00587FC9" w:rsidRDefault="00A92FEC" w:rsidP="00BD0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587FC9">
        <w:rPr>
          <w:rFonts w:ascii="Times New Roman" w:hAnsi="Times New Roman"/>
          <w:color w:val="000000"/>
          <w:sz w:val="23"/>
          <w:szCs w:val="23"/>
        </w:rPr>
        <w:t xml:space="preserve">- осуществлять перераспределение бюджетных ассигнований по разделам, подразделам, целевым статьям и видам расходов бюджета в случаях, необходимых для уплаты налогов, сборов и иных платежей в бюджеты бюджетной системы Российской Федерации и государственные внебюджетные фонды в пределах общего объема бюджетных ассигнований, предусмотренных главному распорядителю бюджетных средств в текущем финансовом году; </w:t>
      </w:r>
    </w:p>
    <w:p w:rsidR="00A92FEC" w:rsidRPr="00587FC9" w:rsidRDefault="00A92FEC" w:rsidP="00BD02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</w:rPr>
      </w:pPr>
      <w:r w:rsidRPr="00587FC9">
        <w:rPr>
          <w:rFonts w:ascii="Times New Roman" w:hAnsi="Times New Roman"/>
          <w:color w:val="000000"/>
          <w:sz w:val="23"/>
          <w:szCs w:val="23"/>
        </w:rPr>
        <w:t xml:space="preserve">- осуществлять перераспределение бюджетных ассигнований между разделами, подразделами, целевыми статьями и видами расходов бюджета в пределах общего объема бюджетных ассигнований, предусмотренных главному распорядителю бюджетных средств в плановом периоде. </w:t>
      </w:r>
    </w:p>
    <w:p w:rsidR="00A92FEC" w:rsidRPr="0058437F" w:rsidRDefault="00A92FEC" w:rsidP="00587FC9">
      <w:pPr>
        <w:pStyle w:val="BodyText"/>
        <w:ind w:right="-5"/>
        <w:rPr>
          <w:sz w:val="24"/>
        </w:rPr>
      </w:pPr>
      <w:r w:rsidRPr="00587FC9">
        <w:rPr>
          <w:b/>
          <w:bCs/>
          <w:color w:val="000000"/>
          <w:sz w:val="23"/>
          <w:szCs w:val="23"/>
        </w:rPr>
        <w:t>1</w:t>
      </w:r>
      <w:r>
        <w:rPr>
          <w:b/>
          <w:bCs/>
          <w:color w:val="000000"/>
          <w:sz w:val="23"/>
          <w:szCs w:val="23"/>
        </w:rPr>
        <w:t>4</w:t>
      </w:r>
      <w:r w:rsidRPr="00587FC9">
        <w:rPr>
          <w:b/>
          <w:bCs/>
          <w:color w:val="000000"/>
          <w:sz w:val="23"/>
          <w:szCs w:val="23"/>
        </w:rPr>
        <w:t xml:space="preserve">. </w:t>
      </w:r>
      <w:r w:rsidRPr="00F060EC">
        <w:rPr>
          <w:bCs/>
          <w:sz w:val="24"/>
        </w:rPr>
        <w:t xml:space="preserve">Опубликовать настоящее решение </w:t>
      </w:r>
      <w:r>
        <w:rPr>
          <w:bCs/>
          <w:sz w:val="24"/>
        </w:rPr>
        <w:t xml:space="preserve">с приложениями к нему </w:t>
      </w:r>
      <w:r w:rsidRPr="00DF0B2B">
        <w:rPr>
          <w:bCs/>
          <w:sz w:val="24"/>
        </w:rPr>
        <w:t>на официальном сайте внутригородского муниципального образования города федерального значения Санкт-Петербурга муниципальный округ Коломна в информационно-телекоммуникационной сети «Интернет» по адресу: http://</w:t>
      </w:r>
      <w:r w:rsidRPr="00DF0B2B">
        <w:rPr>
          <w:bCs/>
          <w:sz w:val="24"/>
          <w:lang w:val="en-US"/>
        </w:rPr>
        <w:t>kolomna</w:t>
      </w:r>
      <w:r w:rsidRPr="00DF0B2B">
        <w:rPr>
          <w:bCs/>
          <w:sz w:val="24"/>
        </w:rPr>
        <w:t>-</w:t>
      </w:r>
      <w:r w:rsidRPr="00DF0B2B">
        <w:rPr>
          <w:bCs/>
          <w:sz w:val="24"/>
          <w:lang w:val="en-US"/>
        </w:rPr>
        <w:t>mo</w:t>
      </w:r>
      <w:r w:rsidRPr="00DF0B2B">
        <w:rPr>
          <w:bCs/>
          <w:sz w:val="24"/>
        </w:rPr>
        <w:t>.</w:t>
      </w:r>
      <w:r w:rsidRPr="00DF0B2B">
        <w:rPr>
          <w:bCs/>
          <w:sz w:val="24"/>
          <w:lang w:val="en-US"/>
        </w:rPr>
        <w:t>ru</w:t>
      </w:r>
      <w:r w:rsidRPr="00F060EC">
        <w:rPr>
          <w:bCs/>
          <w:sz w:val="24"/>
        </w:rPr>
        <w:t>.</w:t>
      </w:r>
    </w:p>
    <w:p w:rsidR="00A92FEC" w:rsidRDefault="00A92FEC" w:rsidP="00A14DD7">
      <w:pPr>
        <w:pStyle w:val="BodyText"/>
        <w:ind w:right="-5"/>
        <w:rPr>
          <w:rStyle w:val="markedcontent"/>
          <w:sz w:val="24"/>
        </w:rPr>
      </w:pPr>
      <w:r>
        <w:rPr>
          <w:b/>
          <w:sz w:val="24"/>
        </w:rPr>
        <w:t>15</w:t>
      </w:r>
      <w:r w:rsidRPr="0058437F">
        <w:rPr>
          <w:b/>
          <w:sz w:val="24"/>
        </w:rPr>
        <w:t>.</w:t>
      </w:r>
      <w:r w:rsidRPr="0058437F">
        <w:rPr>
          <w:sz w:val="24"/>
        </w:rPr>
        <w:t xml:space="preserve"> </w:t>
      </w:r>
      <w:r w:rsidRPr="0058437F">
        <w:rPr>
          <w:rStyle w:val="markedcontent"/>
          <w:sz w:val="24"/>
        </w:rPr>
        <w:t>Настоящее решение вступает в силу с момента его официального опубликования (обнародования) и распространяется на правоотношения, возникшие с 01 января 202</w:t>
      </w:r>
      <w:r>
        <w:rPr>
          <w:rStyle w:val="markedcontent"/>
          <w:sz w:val="24"/>
        </w:rPr>
        <w:t>5</w:t>
      </w:r>
      <w:r w:rsidRPr="0058437F">
        <w:rPr>
          <w:rStyle w:val="markedcontent"/>
          <w:sz w:val="24"/>
        </w:rPr>
        <w:t xml:space="preserve"> года.</w:t>
      </w:r>
    </w:p>
    <w:p w:rsidR="00A92FEC" w:rsidRPr="00601091" w:rsidRDefault="00A92FEC" w:rsidP="00601091">
      <w:pPr>
        <w:pStyle w:val="BodyText"/>
        <w:ind w:right="-5"/>
        <w:rPr>
          <w:sz w:val="24"/>
        </w:rPr>
      </w:pPr>
      <w:r>
        <w:rPr>
          <w:rStyle w:val="markedcontent"/>
          <w:b/>
          <w:sz w:val="24"/>
        </w:rPr>
        <w:t>16</w:t>
      </w:r>
      <w:r w:rsidRPr="00601091">
        <w:rPr>
          <w:rStyle w:val="markedcontent"/>
          <w:b/>
          <w:sz w:val="24"/>
        </w:rPr>
        <w:t>.</w:t>
      </w:r>
      <w:r w:rsidRPr="00601091">
        <w:rPr>
          <w:rStyle w:val="markedcontent"/>
          <w:sz w:val="24"/>
        </w:rPr>
        <w:t xml:space="preserve"> </w:t>
      </w:r>
      <w:r w:rsidRPr="00601091">
        <w:rPr>
          <w:sz w:val="24"/>
        </w:rPr>
        <w:t xml:space="preserve">Контроль за </w:t>
      </w:r>
      <w:r>
        <w:rPr>
          <w:sz w:val="24"/>
        </w:rPr>
        <w:t>вы</w:t>
      </w:r>
      <w:r w:rsidRPr="00601091">
        <w:rPr>
          <w:sz w:val="24"/>
        </w:rPr>
        <w:t xml:space="preserve">полнением настоящего решения возложить на Главу Муниципального образования, исполняющего полномочия председателя Муниципального Совета </w:t>
      </w:r>
      <w:r>
        <w:rPr>
          <w:sz w:val="24"/>
        </w:rPr>
        <w:t xml:space="preserve">        </w:t>
      </w:r>
      <w:r w:rsidRPr="00601091">
        <w:rPr>
          <w:sz w:val="24"/>
        </w:rPr>
        <w:t>Шибину Я.В.</w:t>
      </w:r>
    </w:p>
    <w:p w:rsidR="00A92FEC" w:rsidRPr="00C310F4" w:rsidRDefault="00A92FEC" w:rsidP="00EA319A">
      <w:pPr>
        <w:pStyle w:val="BodyText"/>
        <w:ind w:right="-5"/>
        <w:rPr>
          <w:sz w:val="24"/>
        </w:rPr>
      </w:pPr>
    </w:p>
    <w:p w:rsidR="00A92FEC" w:rsidRDefault="00A92FEC" w:rsidP="001E7E48">
      <w:pPr>
        <w:spacing w:after="0" w:line="240" w:lineRule="auto"/>
        <w:ind w:right="496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2FEC" w:rsidRDefault="00A92FEC" w:rsidP="001E7E48">
      <w:pPr>
        <w:spacing w:after="0" w:line="240" w:lineRule="auto"/>
        <w:ind w:right="496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92FEC" w:rsidRDefault="00A92FEC" w:rsidP="00F060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2FEC" w:rsidRDefault="00A92FEC" w:rsidP="002C41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410F">
        <w:rPr>
          <w:rFonts w:ascii="Times New Roman" w:hAnsi="Times New Roman"/>
          <w:b/>
          <w:bCs/>
          <w:sz w:val="24"/>
          <w:szCs w:val="24"/>
        </w:rPr>
        <w:t xml:space="preserve">Глава Муниципального образования, </w:t>
      </w:r>
    </w:p>
    <w:p w:rsidR="00A92FEC" w:rsidRDefault="00A92FEC" w:rsidP="002C410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410F">
        <w:rPr>
          <w:rFonts w:ascii="Times New Roman" w:hAnsi="Times New Roman"/>
          <w:b/>
          <w:bCs/>
          <w:sz w:val="24"/>
          <w:szCs w:val="24"/>
        </w:rPr>
        <w:t>исполняющий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410F">
        <w:rPr>
          <w:rFonts w:ascii="Times New Roman" w:hAnsi="Times New Roman"/>
          <w:b/>
          <w:bCs/>
          <w:sz w:val="24"/>
          <w:szCs w:val="24"/>
        </w:rPr>
        <w:t xml:space="preserve">полномочия председателя </w:t>
      </w:r>
    </w:p>
    <w:p w:rsidR="00A92FEC" w:rsidRDefault="00A92FEC" w:rsidP="005844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C410F">
        <w:rPr>
          <w:rFonts w:ascii="Times New Roman" w:hAnsi="Times New Roman"/>
          <w:b/>
          <w:bCs/>
          <w:sz w:val="24"/>
          <w:szCs w:val="24"/>
        </w:rPr>
        <w:t>Муниципального Совета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Я.В. Шибина</w:t>
      </w:r>
    </w:p>
    <w:p w:rsidR="00A92FEC" w:rsidRPr="001E7E48" w:rsidRDefault="00A92FEC" w:rsidP="00D25FB3">
      <w:pPr>
        <w:rPr>
          <w:rFonts w:ascii="Times New Roman" w:hAnsi="Times New Roman"/>
          <w:b/>
          <w:bCs/>
          <w:sz w:val="24"/>
          <w:szCs w:val="24"/>
        </w:rPr>
      </w:pPr>
    </w:p>
    <w:sectPr w:rsidR="00A92FEC" w:rsidRPr="001E7E48" w:rsidSect="00C21CD0">
      <w:headerReference w:type="default" r:id="rId7"/>
      <w:headerReference w:type="first" r:id="rId8"/>
      <w:type w:val="continuous"/>
      <w:pgSz w:w="12240" w:h="15840"/>
      <w:pgMar w:top="425" w:right="1304" w:bottom="709" w:left="1304" w:header="420" w:footer="11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EC" w:rsidRDefault="00A92FEC" w:rsidP="003441B1">
      <w:pPr>
        <w:spacing w:after="0" w:line="240" w:lineRule="auto"/>
      </w:pPr>
      <w:r>
        <w:separator/>
      </w:r>
    </w:p>
  </w:endnote>
  <w:endnote w:type="continuationSeparator" w:id="0">
    <w:p w:rsidR="00A92FEC" w:rsidRDefault="00A92FEC" w:rsidP="0034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EC" w:rsidRDefault="00A92FEC" w:rsidP="003441B1">
      <w:pPr>
        <w:spacing w:after="0" w:line="240" w:lineRule="auto"/>
      </w:pPr>
      <w:r>
        <w:separator/>
      </w:r>
    </w:p>
  </w:footnote>
  <w:footnote w:type="continuationSeparator" w:id="0">
    <w:p w:rsidR="00A92FEC" w:rsidRDefault="00A92FEC" w:rsidP="0034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EC" w:rsidRDefault="00A92FEC">
    <w:pPr>
      <w:pStyle w:val="Header"/>
      <w:jc w:val="center"/>
    </w:pPr>
  </w:p>
  <w:p w:rsidR="00A92FEC" w:rsidRDefault="00A92F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FEC" w:rsidRDefault="00A92FEC" w:rsidP="00FF4724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7" type="#_x0000_t75" alt="Описание: Описание: Коломна_герб" style="width:40.5pt;height:46.5pt;visibility:visible">
          <v:imagedata r:id="rId1" o:title=""/>
        </v:shape>
      </w:pict>
    </w:r>
  </w:p>
  <w:p w:rsidR="00A92FEC" w:rsidRDefault="00A92FEC" w:rsidP="00FF4724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Внутригородское муниципальное образование </w:t>
    </w:r>
    <w:r>
      <w:rPr>
        <w:rFonts w:ascii="Times New Roman" w:hAnsi="Times New Roman"/>
        <w:sz w:val="24"/>
        <w:szCs w:val="24"/>
      </w:rPr>
      <w:br/>
      <w:t>города федерального значения Санкт-Петербурга муниципальный округ Коломна</w:t>
    </w:r>
  </w:p>
  <w:p w:rsidR="00A92FEC" w:rsidRDefault="00A92FEC" w:rsidP="00FF4724">
    <w:pPr>
      <w:pStyle w:val="Header"/>
      <w:jc w:val="center"/>
      <w:rPr>
        <w:rFonts w:ascii="Times New Roman" w:hAnsi="Times New Roman"/>
        <w:b/>
        <w:spacing w:val="20"/>
        <w:sz w:val="24"/>
        <w:szCs w:val="24"/>
      </w:rPr>
    </w:pPr>
    <w:r>
      <w:rPr>
        <w:rFonts w:ascii="Times New Roman" w:hAnsi="Times New Roman"/>
        <w:b/>
        <w:spacing w:val="20"/>
        <w:sz w:val="24"/>
        <w:szCs w:val="24"/>
      </w:rPr>
      <w:t>МУНИЦИПАЛЬНЫЙ СОВЕТ</w:t>
    </w:r>
  </w:p>
  <w:p w:rsidR="00A92FEC" w:rsidRDefault="00A92FEC" w:rsidP="00FF4724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(седьмой созыв 2024-2029 гг.)</w:t>
    </w:r>
  </w:p>
  <w:p w:rsidR="00A92FEC" w:rsidRDefault="00A92FEC" w:rsidP="00FF472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96DE4">
      <w:rPr>
        <w:rFonts w:ascii="Times New Roman" w:hAnsi="Times New Roman"/>
        <w:sz w:val="24"/>
        <w:szCs w:val="24"/>
      </w:rPr>
      <w:pict>
        <v:rect id="_x0000_i1028" style="width:481.95pt;height:2.25pt" o:hralign="center" o:hrstd="t" o:hrnoshade="t" o:hr="t" fillcolor="black" stroked="f"/>
      </w:pict>
    </w:r>
  </w:p>
  <w:p w:rsidR="00A92FEC" w:rsidRDefault="00A92FEC" w:rsidP="00FF4724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Набережная Крюкова канала, д. 11, Санкт-Петербург, 190068</w:t>
    </w:r>
  </w:p>
  <w:p w:rsidR="00A92FEC" w:rsidRPr="00365D8A" w:rsidRDefault="00A92FEC" w:rsidP="00365D8A">
    <w:pPr>
      <w:pStyle w:val="Header"/>
      <w:jc w:val="center"/>
      <w:rPr>
        <w:rFonts w:ascii="Times New Roman" w:hAnsi="Times New Roman"/>
        <w:b/>
        <w:sz w:val="24"/>
        <w:szCs w:val="24"/>
      </w:rPr>
    </w:pPr>
  </w:p>
  <w:p w:rsidR="00A92FEC" w:rsidRPr="00365D8A" w:rsidRDefault="00A92FEC" w:rsidP="00365D8A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7C34"/>
    <w:multiLevelType w:val="hybridMultilevel"/>
    <w:tmpl w:val="959641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FF64CC"/>
    <w:multiLevelType w:val="hybridMultilevel"/>
    <w:tmpl w:val="93A0FF82"/>
    <w:lvl w:ilvl="0" w:tplc="C34E2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A6C595F"/>
    <w:multiLevelType w:val="multilevel"/>
    <w:tmpl w:val="589E148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cs="Times New Roman" w:hint="default"/>
      </w:rPr>
    </w:lvl>
  </w:abstractNum>
  <w:abstractNum w:abstractNumId="3">
    <w:nsid w:val="7E2821B6"/>
    <w:multiLevelType w:val="hybridMultilevel"/>
    <w:tmpl w:val="93A0FF82"/>
    <w:lvl w:ilvl="0" w:tplc="C34E2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99A"/>
    <w:rsid w:val="00003F58"/>
    <w:rsid w:val="00012FA0"/>
    <w:rsid w:val="000161B5"/>
    <w:rsid w:val="00023AA6"/>
    <w:rsid w:val="00030560"/>
    <w:rsid w:val="0005340E"/>
    <w:rsid w:val="0005707D"/>
    <w:rsid w:val="00060C48"/>
    <w:rsid w:val="00086BFA"/>
    <w:rsid w:val="000B53EA"/>
    <w:rsid w:val="000C7E26"/>
    <w:rsid w:val="000D0D59"/>
    <w:rsid w:val="000D5307"/>
    <w:rsid w:val="000D58A9"/>
    <w:rsid w:val="000F2D0F"/>
    <w:rsid w:val="00104ED6"/>
    <w:rsid w:val="001130BB"/>
    <w:rsid w:val="00134CD2"/>
    <w:rsid w:val="00135A96"/>
    <w:rsid w:val="00140A23"/>
    <w:rsid w:val="001436CB"/>
    <w:rsid w:val="00150DB3"/>
    <w:rsid w:val="00153C40"/>
    <w:rsid w:val="001576BA"/>
    <w:rsid w:val="00162307"/>
    <w:rsid w:val="00174BED"/>
    <w:rsid w:val="00183A8D"/>
    <w:rsid w:val="001A1BE3"/>
    <w:rsid w:val="001B3A58"/>
    <w:rsid w:val="001C79AB"/>
    <w:rsid w:val="001E7E48"/>
    <w:rsid w:val="001F144A"/>
    <w:rsid w:val="00203802"/>
    <w:rsid w:val="00214486"/>
    <w:rsid w:val="0022465C"/>
    <w:rsid w:val="00273AEC"/>
    <w:rsid w:val="002770B1"/>
    <w:rsid w:val="0028013F"/>
    <w:rsid w:val="002A3960"/>
    <w:rsid w:val="002B4049"/>
    <w:rsid w:val="002B4E36"/>
    <w:rsid w:val="002C134B"/>
    <w:rsid w:val="002C2ABD"/>
    <w:rsid w:val="002C410F"/>
    <w:rsid w:val="002D0CDB"/>
    <w:rsid w:val="002D0CE5"/>
    <w:rsid w:val="002D1DF3"/>
    <w:rsid w:val="00303EDB"/>
    <w:rsid w:val="003236FE"/>
    <w:rsid w:val="00327CAF"/>
    <w:rsid w:val="003441B1"/>
    <w:rsid w:val="00344305"/>
    <w:rsid w:val="003601CE"/>
    <w:rsid w:val="003648AC"/>
    <w:rsid w:val="00365D8A"/>
    <w:rsid w:val="0037566E"/>
    <w:rsid w:val="00384990"/>
    <w:rsid w:val="00384CC3"/>
    <w:rsid w:val="00396EE1"/>
    <w:rsid w:val="003A0AA6"/>
    <w:rsid w:val="003A2F4E"/>
    <w:rsid w:val="003B13C3"/>
    <w:rsid w:val="003B23F4"/>
    <w:rsid w:val="003C0EFE"/>
    <w:rsid w:val="003C1FA9"/>
    <w:rsid w:val="003E2146"/>
    <w:rsid w:val="004113EA"/>
    <w:rsid w:val="0041150B"/>
    <w:rsid w:val="004229FB"/>
    <w:rsid w:val="00423129"/>
    <w:rsid w:val="004365AF"/>
    <w:rsid w:val="004460CC"/>
    <w:rsid w:val="004573B5"/>
    <w:rsid w:val="00460F9F"/>
    <w:rsid w:val="004733C0"/>
    <w:rsid w:val="004758EC"/>
    <w:rsid w:val="004A13C0"/>
    <w:rsid w:val="004B5ADE"/>
    <w:rsid w:val="004B672E"/>
    <w:rsid w:val="004C1FF5"/>
    <w:rsid w:val="004E08C3"/>
    <w:rsid w:val="004E0B9E"/>
    <w:rsid w:val="004E0FA7"/>
    <w:rsid w:val="00510DBA"/>
    <w:rsid w:val="00542814"/>
    <w:rsid w:val="00551D16"/>
    <w:rsid w:val="00566D50"/>
    <w:rsid w:val="00567109"/>
    <w:rsid w:val="00570F3B"/>
    <w:rsid w:val="0058437F"/>
    <w:rsid w:val="00584406"/>
    <w:rsid w:val="00587FC9"/>
    <w:rsid w:val="005A05DF"/>
    <w:rsid w:val="005A64E9"/>
    <w:rsid w:val="005B293C"/>
    <w:rsid w:val="005B5114"/>
    <w:rsid w:val="005B6A92"/>
    <w:rsid w:val="005B7EDA"/>
    <w:rsid w:val="005D7B2D"/>
    <w:rsid w:val="005F0D65"/>
    <w:rsid w:val="005F6DD2"/>
    <w:rsid w:val="00601091"/>
    <w:rsid w:val="006023FA"/>
    <w:rsid w:val="00604676"/>
    <w:rsid w:val="00613AD8"/>
    <w:rsid w:val="006539D1"/>
    <w:rsid w:val="00674A51"/>
    <w:rsid w:val="00683B2A"/>
    <w:rsid w:val="006911F1"/>
    <w:rsid w:val="00696D66"/>
    <w:rsid w:val="006A127B"/>
    <w:rsid w:val="006A138D"/>
    <w:rsid w:val="006A2145"/>
    <w:rsid w:val="006A33CA"/>
    <w:rsid w:val="006A4800"/>
    <w:rsid w:val="006C097C"/>
    <w:rsid w:val="006C399A"/>
    <w:rsid w:val="006D7E3F"/>
    <w:rsid w:val="006E3D3B"/>
    <w:rsid w:val="006F1C14"/>
    <w:rsid w:val="006F22CA"/>
    <w:rsid w:val="006F2796"/>
    <w:rsid w:val="00710E76"/>
    <w:rsid w:val="00715260"/>
    <w:rsid w:val="00723E20"/>
    <w:rsid w:val="00723E83"/>
    <w:rsid w:val="00743188"/>
    <w:rsid w:val="00746C7E"/>
    <w:rsid w:val="00747FD0"/>
    <w:rsid w:val="007505E5"/>
    <w:rsid w:val="00767690"/>
    <w:rsid w:val="00772EF0"/>
    <w:rsid w:val="007A74EB"/>
    <w:rsid w:val="007E277B"/>
    <w:rsid w:val="007E74E5"/>
    <w:rsid w:val="00820D35"/>
    <w:rsid w:val="00824D45"/>
    <w:rsid w:val="0084484C"/>
    <w:rsid w:val="0085485C"/>
    <w:rsid w:val="00855E7A"/>
    <w:rsid w:val="008571BA"/>
    <w:rsid w:val="008708F9"/>
    <w:rsid w:val="00871712"/>
    <w:rsid w:val="0087694B"/>
    <w:rsid w:val="008903A5"/>
    <w:rsid w:val="00894D73"/>
    <w:rsid w:val="008A24DC"/>
    <w:rsid w:val="008B2C23"/>
    <w:rsid w:val="008B2F60"/>
    <w:rsid w:val="008D019A"/>
    <w:rsid w:val="008E1BEA"/>
    <w:rsid w:val="008E3176"/>
    <w:rsid w:val="00902239"/>
    <w:rsid w:val="00934193"/>
    <w:rsid w:val="009502D4"/>
    <w:rsid w:val="00952709"/>
    <w:rsid w:val="0099399D"/>
    <w:rsid w:val="009A1768"/>
    <w:rsid w:val="009C0872"/>
    <w:rsid w:val="009D2B49"/>
    <w:rsid w:val="009D3D71"/>
    <w:rsid w:val="009D559C"/>
    <w:rsid w:val="009E16E6"/>
    <w:rsid w:val="009F4E36"/>
    <w:rsid w:val="00A122A7"/>
    <w:rsid w:val="00A14DD7"/>
    <w:rsid w:val="00A64612"/>
    <w:rsid w:val="00A82419"/>
    <w:rsid w:val="00A84853"/>
    <w:rsid w:val="00A900A6"/>
    <w:rsid w:val="00A90711"/>
    <w:rsid w:val="00A919A9"/>
    <w:rsid w:val="00A92FEC"/>
    <w:rsid w:val="00A97BDA"/>
    <w:rsid w:val="00AB40AB"/>
    <w:rsid w:val="00AB7633"/>
    <w:rsid w:val="00AB7BCB"/>
    <w:rsid w:val="00AC6FC5"/>
    <w:rsid w:val="00AD5589"/>
    <w:rsid w:val="00AE1FBE"/>
    <w:rsid w:val="00B202FA"/>
    <w:rsid w:val="00B213B7"/>
    <w:rsid w:val="00B2191E"/>
    <w:rsid w:val="00B24B4F"/>
    <w:rsid w:val="00B26363"/>
    <w:rsid w:val="00B264F8"/>
    <w:rsid w:val="00B406D5"/>
    <w:rsid w:val="00B45A62"/>
    <w:rsid w:val="00B47B4D"/>
    <w:rsid w:val="00B47EBE"/>
    <w:rsid w:val="00B657B3"/>
    <w:rsid w:val="00B73450"/>
    <w:rsid w:val="00B74E8B"/>
    <w:rsid w:val="00B8646F"/>
    <w:rsid w:val="00B9133D"/>
    <w:rsid w:val="00B93605"/>
    <w:rsid w:val="00BA31F4"/>
    <w:rsid w:val="00BA5614"/>
    <w:rsid w:val="00BB1237"/>
    <w:rsid w:val="00BB13FE"/>
    <w:rsid w:val="00BC39CD"/>
    <w:rsid w:val="00BD015F"/>
    <w:rsid w:val="00BD02EA"/>
    <w:rsid w:val="00BD0F2D"/>
    <w:rsid w:val="00BD5082"/>
    <w:rsid w:val="00BE0936"/>
    <w:rsid w:val="00BF0DE3"/>
    <w:rsid w:val="00BF0FBE"/>
    <w:rsid w:val="00C117FB"/>
    <w:rsid w:val="00C12650"/>
    <w:rsid w:val="00C15AA8"/>
    <w:rsid w:val="00C21CD0"/>
    <w:rsid w:val="00C310F4"/>
    <w:rsid w:val="00C65FC2"/>
    <w:rsid w:val="00C73613"/>
    <w:rsid w:val="00C749D8"/>
    <w:rsid w:val="00C82EC1"/>
    <w:rsid w:val="00C839AE"/>
    <w:rsid w:val="00C861A9"/>
    <w:rsid w:val="00C9000B"/>
    <w:rsid w:val="00CA1194"/>
    <w:rsid w:val="00CB4FE2"/>
    <w:rsid w:val="00CC2839"/>
    <w:rsid w:val="00CD5665"/>
    <w:rsid w:val="00CE30A3"/>
    <w:rsid w:val="00D174F8"/>
    <w:rsid w:val="00D2053E"/>
    <w:rsid w:val="00D24F33"/>
    <w:rsid w:val="00D2504D"/>
    <w:rsid w:val="00D25FB3"/>
    <w:rsid w:val="00D30098"/>
    <w:rsid w:val="00D34E92"/>
    <w:rsid w:val="00D36600"/>
    <w:rsid w:val="00D528F1"/>
    <w:rsid w:val="00D70B34"/>
    <w:rsid w:val="00D8066E"/>
    <w:rsid w:val="00D8160C"/>
    <w:rsid w:val="00D91D3E"/>
    <w:rsid w:val="00D9234E"/>
    <w:rsid w:val="00D96DE4"/>
    <w:rsid w:val="00DD1D73"/>
    <w:rsid w:val="00DD3926"/>
    <w:rsid w:val="00DF0B2B"/>
    <w:rsid w:val="00E1034E"/>
    <w:rsid w:val="00E33651"/>
    <w:rsid w:val="00E36268"/>
    <w:rsid w:val="00E67FDB"/>
    <w:rsid w:val="00E93231"/>
    <w:rsid w:val="00EA319A"/>
    <w:rsid w:val="00EC2AB1"/>
    <w:rsid w:val="00ED0BAF"/>
    <w:rsid w:val="00ED2C5F"/>
    <w:rsid w:val="00ED46AB"/>
    <w:rsid w:val="00EF7239"/>
    <w:rsid w:val="00F01264"/>
    <w:rsid w:val="00F03174"/>
    <w:rsid w:val="00F060EC"/>
    <w:rsid w:val="00F329D5"/>
    <w:rsid w:val="00F51BA0"/>
    <w:rsid w:val="00F642DC"/>
    <w:rsid w:val="00F64AB0"/>
    <w:rsid w:val="00F64F62"/>
    <w:rsid w:val="00F70FA4"/>
    <w:rsid w:val="00F87F4D"/>
    <w:rsid w:val="00FA6549"/>
    <w:rsid w:val="00FA68C2"/>
    <w:rsid w:val="00FD5772"/>
    <w:rsid w:val="00FE1C69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0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0B9E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DD3926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34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41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4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41B1"/>
    <w:rPr>
      <w:rFonts w:cs="Times New Roman"/>
    </w:rPr>
  </w:style>
  <w:style w:type="character" w:styleId="Hyperlink">
    <w:name w:val="Hyperlink"/>
    <w:basedOn w:val="DefaultParagraphFont"/>
    <w:uiPriority w:val="99"/>
    <w:rsid w:val="002C410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25FB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EA319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C1FA9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EA31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7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3</Pages>
  <Words>1043</Words>
  <Characters>5949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voloshin</dc:creator>
  <cp:keywords/>
  <dc:description/>
  <cp:lastModifiedBy>Admin</cp:lastModifiedBy>
  <cp:revision>15</cp:revision>
  <cp:lastPrinted>2024-10-22T09:59:00Z</cp:lastPrinted>
  <dcterms:created xsi:type="dcterms:W3CDTF">2024-11-11T10:22:00Z</dcterms:created>
  <dcterms:modified xsi:type="dcterms:W3CDTF">2024-11-13T12:34:00Z</dcterms:modified>
</cp:coreProperties>
</file>